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0CBC" w14:textId="77777777" w:rsidR="0093063A" w:rsidRDefault="00430937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b/>
          <w:bCs/>
          <w:sz w:val="20"/>
          <w:szCs w:val="20"/>
        </w:rPr>
        <w:t>Π_1.1</w:t>
      </w:r>
    </w:p>
    <w:tbl>
      <w:tblPr>
        <w:tblW w:w="10035" w:type="dxa"/>
        <w:tblInd w:w="20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113" w:type="dxa"/>
          <w:left w:w="9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35"/>
      </w:tblGrid>
      <w:tr w:rsidR="0093063A" w14:paraId="7E199B48" w14:textId="77777777" w:rsidTr="00231AD6">
        <w:trPr>
          <w:trHeight w:val="997"/>
        </w:trPr>
        <w:tc>
          <w:tcPr>
            <w:tcW w:w="1003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9" w:type="dxa"/>
            </w:tcMar>
          </w:tcPr>
          <w:p w14:paraId="36EB55D9" w14:textId="77777777" w:rsidR="0093063A" w:rsidRPr="00231AD6" w:rsidRDefault="00430937">
            <w:pPr>
              <w:pStyle w:val="1"/>
              <w:numPr>
                <w:ilvl w:val="0"/>
                <w:numId w:val="0"/>
              </w:numPr>
              <w:ind w:left="284" w:right="-288" w:hanging="2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31AD6">
              <w:rPr>
                <w:rFonts w:asciiTheme="minorHAnsi" w:hAnsiTheme="minorHAnsi" w:cstheme="minorHAnsi"/>
                <w:lang w:val="el-GR"/>
              </w:rPr>
              <w:t>ΠΡΑΚΤΙΚΟ ΔΙΟΙΚΗΤΙΚΟΥ ΕΛΕΓΧΟΥ ΠΡΟΚΑΤΑΒΟΛΗΣ ΟΤΔ</w:t>
            </w:r>
          </w:p>
          <w:p w14:paraId="7D493F98" w14:textId="77777777" w:rsidR="0093063A" w:rsidRPr="00430937" w:rsidRDefault="00430937">
            <w:pPr>
              <w:pStyle w:val="1"/>
              <w:numPr>
                <w:ilvl w:val="0"/>
                <w:numId w:val="0"/>
              </w:numPr>
              <w:ind w:left="284" w:right="-288" w:hanging="284"/>
              <w:jc w:val="center"/>
              <w:rPr>
                <w:lang w:val="el-GR"/>
              </w:rPr>
            </w:pPr>
            <w:r w:rsidRPr="00231AD6">
              <w:rPr>
                <w:rFonts w:asciiTheme="minorHAnsi" w:hAnsiTheme="minorHAnsi" w:cstheme="minorHAnsi"/>
                <w:lang w:val="el-GR"/>
              </w:rPr>
              <w:t xml:space="preserve">ΥΠΟΜΕΤΡΟΥ 19.2 </w:t>
            </w:r>
            <w:r w:rsidRPr="00231AD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“Στήριξη υλοποίησης δράσεων των στρατηγικών Τοπικής Ανάπτυξης με Πρωτοβουλία Τοπικών Κοινοτήτων (</w:t>
            </w:r>
            <w:r w:rsidRPr="00231AD6">
              <w:rPr>
                <w:rFonts w:asciiTheme="minorHAnsi" w:hAnsiTheme="minorHAnsi" w:cstheme="minorHAnsi"/>
                <w:sz w:val="20"/>
                <w:szCs w:val="20"/>
              </w:rPr>
              <w:t>CLLD</w:t>
            </w:r>
            <w:r w:rsidRPr="00231AD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r w:rsidRPr="00231AD6">
              <w:rPr>
                <w:rFonts w:asciiTheme="minorHAnsi" w:hAnsiTheme="minorHAnsi" w:cstheme="minorHAnsi"/>
                <w:sz w:val="20"/>
                <w:szCs w:val="20"/>
              </w:rPr>
              <w:t>LEADER</w:t>
            </w:r>
            <w:r w:rsidRPr="00231AD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)” του ΠΑΑ 2014-2020</w:t>
            </w:r>
          </w:p>
        </w:tc>
      </w:tr>
    </w:tbl>
    <w:p w14:paraId="37671D1B" w14:textId="77777777" w:rsidR="0093063A" w:rsidRDefault="0093063A">
      <w:pPr>
        <w:rPr>
          <w:rFonts w:hint="eastAsia"/>
        </w:rPr>
      </w:pPr>
    </w:p>
    <w:p w14:paraId="09D469B5" w14:textId="77777777" w:rsidR="0093063A" w:rsidRDefault="0093063A">
      <w:pPr>
        <w:rPr>
          <w:rFonts w:hint="eastAsia"/>
        </w:rPr>
      </w:pPr>
    </w:p>
    <w:p w14:paraId="34E7F083" w14:textId="5DC64605" w:rsidR="0093063A" w:rsidRDefault="0093063A">
      <w:pPr>
        <w:rPr>
          <w:rFonts w:cs="Times New Roman" w:hint="eastAsia"/>
          <w:sz w:val="22"/>
          <w:szCs w:val="22"/>
        </w:rPr>
      </w:pPr>
    </w:p>
    <w:tbl>
      <w:tblPr>
        <w:tblW w:w="1003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1"/>
        <w:gridCol w:w="3914"/>
      </w:tblGrid>
      <w:tr w:rsidR="0093063A" w:rsidRPr="00A95F6E" w14:paraId="28BF0CDC" w14:textId="77777777"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102AE6D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Συντάκτης:</w:t>
            </w:r>
          </w:p>
        </w:tc>
        <w:tc>
          <w:tcPr>
            <w:tcW w:w="3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EEA6776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ΕΥΔ ΕΠ Περιφέρειας ......</w:t>
            </w:r>
          </w:p>
          <w:p w14:paraId="218FE7DF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Μονάδα .............</w:t>
            </w:r>
          </w:p>
        </w:tc>
      </w:tr>
      <w:tr w:rsidR="0093063A" w:rsidRPr="00A95F6E" w14:paraId="23C32C2B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5D2C43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ΟΤΔ που υποβάλλει το αίτημα</w:t>
            </w: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 προκαταβολής</w:t>
            </w:r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Υπομέτρου</w:t>
            </w:r>
            <w:proofErr w:type="spellEnd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19.2 ΠΑΑ 2014-2020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77E619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3063A" w:rsidRPr="00A95F6E" w14:paraId="0AC74C68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82345B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Α.Φ.Μ. της ΟΤΔ: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1F4C84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063A" w:rsidRPr="00A95F6E" w14:paraId="29CA201B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CAED34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./ημερομηνία αιτήματος προκαταβολής: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FA98F0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063A" w:rsidRPr="00A95F6E" w14:paraId="2908C915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3E7B75" w14:textId="77777777" w:rsidR="0093063A" w:rsidRPr="00231AD6" w:rsidRDefault="004309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Κωδικός ΣΑΕ: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131490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063A" w:rsidRPr="00A95F6E" w14:paraId="09E40C69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16EC44" w14:textId="46DA1681" w:rsidR="0093063A" w:rsidRPr="00231AD6" w:rsidRDefault="004309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Ποσό </w:t>
            </w:r>
            <w:r w:rsidR="0096621C"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εγκεκρ</w:t>
            </w:r>
            <w:r w:rsidR="009662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ιμένης δημόσιας δαπάνης </w:t>
            </w:r>
            <w:r w:rsidR="0096621C"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662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</w:t>
            </w:r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υπομέτρο</w:t>
            </w:r>
            <w:r w:rsidR="0096621C">
              <w:rPr>
                <w:rFonts w:asciiTheme="minorHAnsi" w:hAnsiTheme="minorHAnsi" w:cstheme="minorHAnsi"/>
                <w:bCs/>
                <w:sz w:val="22"/>
                <w:szCs w:val="22"/>
              </w:rPr>
              <w:t>υ</w:t>
            </w:r>
            <w:proofErr w:type="spellEnd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19.2 ΠΑΑ 2014-2020 (ευρώ)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72CB09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063A" w:rsidRPr="00A95F6E" w14:paraId="5C09A119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BCE09B" w14:textId="77777777" w:rsidR="0093063A" w:rsidRPr="00231AD6" w:rsidRDefault="004309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Ύψος αιτούμενης προκαταβολής για το </w:t>
            </w:r>
            <w:proofErr w:type="spellStart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υπομέτρο</w:t>
            </w:r>
            <w:proofErr w:type="spellEnd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19.2 ΠΑΑ 2014-2020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014039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063A" w:rsidRPr="00A95F6E" w14:paraId="42986915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6267A" w14:textId="1A792807" w:rsidR="0093063A" w:rsidRPr="00231AD6" w:rsidRDefault="004309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Συνολικό Ποσό πληρωμής €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AF13D3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063A" w:rsidRPr="00A95F6E" w14:paraId="70C3A316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0425E4" w14:textId="77777777" w:rsidR="0093063A" w:rsidRPr="00231AD6" w:rsidRDefault="004309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λογ. Τράπεζας της ΟΤΔ για το </w:t>
            </w:r>
            <w:proofErr w:type="spellStart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υπομέτρο</w:t>
            </w:r>
            <w:proofErr w:type="spellEnd"/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19.2: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2E7ECE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063A" w:rsidRPr="00A95F6E" w14:paraId="7AB66948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5485BF" w14:textId="77777777" w:rsidR="0093063A" w:rsidRPr="00231AD6" w:rsidRDefault="004309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Cs/>
                <w:sz w:val="22"/>
                <w:szCs w:val="22"/>
              </w:rPr>
              <w:t>Τράπεζα: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9BA283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2F1EC5D" w14:textId="77777777" w:rsidR="0093063A" w:rsidRPr="00231AD6" w:rsidRDefault="0093063A">
      <w:pPr>
        <w:spacing w:before="227" w:after="11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896"/>
        <w:gridCol w:w="933"/>
        <w:gridCol w:w="102"/>
      </w:tblGrid>
      <w:tr w:rsidR="00231AD6" w:rsidRPr="00231AD6" w14:paraId="52D16640" w14:textId="77777777" w:rsidTr="005859D2">
        <w:trPr>
          <w:gridAfter w:val="1"/>
          <w:wAfter w:w="118" w:type="dxa"/>
        </w:trPr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057357" w14:textId="77777777" w:rsidR="0093063A" w:rsidRPr="00231AD6" w:rsidRDefault="00430937">
            <w:pPr>
              <w:snapToGrid w:val="0"/>
              <w:spacing w:before="227" w:after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ΔΙΟΙΚΗΤΙΚΟΣ ΕΛΕΓΧΟΣ ΑΙΤΗΜΑΤΟΣ ΠΡΟΚΑΤΑΒΟΛΗΣ: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26BC5B" w14:textId="77777777" w:rsidR="0093063A" w:rsidRPr="00231AD6" w:rsidRDefault="0043093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14AA2E" w14:textId="77777777" w:rsidR="0093063A" w:rsidRPr="00231AD6" w:rsidRDefault="0043093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231AD6" w:rsidRPr="00231AD6" w14:paraId="01AFB25F" w14:textId="77777777" w:rsidTr="005859D2">
        <w:trPr>
          <w:gridAfter w:val="1"/>
          <w:wAfter w:w="118" w:type="dxa"/>
        </w:trPr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C804A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Ύπαρξη αίτησης προκαταβολής της ΟΤΔ ορθά συμπληρωμένης και αρμοδίως υπογεγραμμένης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E264F4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47EF2F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AD6" w:rsidRPr="00231AD6" w14:paraId="2EFCD1BB" w14:textId="77777777" w:rsidTr="005859D2">
        <w:trPr>
          <w:gridAfter w:val="1"/>
          <w:wAfter w:w="118" w:type="dxa"/>
        </w:trPr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5AA740" w14:textId="51CC67BC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Το ύψος της αιτούμενης προκαταβολής αντιστοιχεί σε ποσοστό έως </w:t>
            </w:r>
            <w:r w:rsidR="006B58CE" w:rsidRPr="00231AD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96621C" w:rsidRPr="00903CAC">
              <w:rPr>
                <w:rFonts w:asciiTheme="minorHAnsi" w:hAnsiTheme="minorHAnsi" w:cstheme="minorHAnsi"/>
                <w:sz w:val="22"/>
                <w:szCs w:val="22"/>
              </w:rPr>
              <w:t>της εγκεκριμένης</w:t>
            </w:r>
            <w:r w:rsidR="0096621C">
              <w:rPr>
                <w:rFonts w:asciiTheme="minorHAnsi" w:hAnsiTheme="minorHAnsi" w:cstheme="minorHAnsi"/>
                <w:sz w:val="22"/>
                <w:szCs w:val="22"/>
              </w:rPr>
              <w:t xml:space="preserve"> δημόσιας δαπάνης</w:t>
            </w:r>
            <w:r w:rsidR="0096621C"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για το </w:t>
            </w:r>
            <w:proofErr w:type="spellStart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υπομέτρο</w:t>
            </w:r>
            <w:proofErr w:type="spellEnd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 19.2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CF19B1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198B2B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AD6" w:rsidRPr="00231AD6" w14:paraId="4EDCADD4" w14:textId="77777777" w:rsidTr="005859D2">
        <w:trPr>
          <w:gridAfter w:val="1"/>
          <w:wAfter w:w="118" w:type="dxa"/>
        </w:trPr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6B5FF" w14:textId="29B4885E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Ύπαρξη έγκυρης εγγυητικής επιστολής αορίστου χρόνου προς ΟΠΕΚΕΠΕ </w:t>
            </w:r>
            <w:r w:rsidR="00F874B9">
              <w:rPr>
                <w:rFonts w:asciiTheme="minorHAnsi" w:hAnsiTheme="minorHAnsi" w:cstheme="minorHAnsi"/>
                <w:sz w:val="22"/>
                <w:szCs w:val="22"/>
              </w:rPr>
              <w:t>ποσού ίσου με το</w:t>
            </w: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 100%</w:t>
            </w:r>
            <w:r w:rsidR="00F874B9">
              <w:rPr>
                <w:rFonts w:asciiTheme="minorHAnsi" w:hAnsiTheme="minorHAnsi" w:cstheme="minorHAnsi"/>
                <w:sz w:val="22"/>
                <w:szCs w:val="22"/>
              </w:rPr>
              <w:t xml:space="preserve"> της αιτούμενης προκαταβολής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80C0EC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75C392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94A" w:rsidRPr="00231AD6" w14:paraId="5FEA7C5A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6588F" w14:textId="1E527469" w:rsidR="00231AD6" w:rsidRPr="00231AD6" w:rsidRDefault="0023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Ύπαρξη φορολογικής ενημερότητας ΟΤΔ  σε ισχύ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D03705" w14:textId="77777777" w:rsidR="00231AD6" w:rsidRPr="00231AD6" w:rsidRDefault="00231AD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DBA92F" w14:textId="77777777" w:rsidR="00231AD6" w:rsidRPr="00231AD6" w:rsidRDefault="00231AD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94A" w:rsidRPr="00231AD6" w14:paraId="09435323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46844" w14:textId="7397DA6A" w:rsidR="00231AD6" w:rsidRPr="00231AD6" w:rsidRDefault="0023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Ϋπαρξη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ασφαλιστικής ενημερότητας ΟΤΔ σε ισχύ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F0F9E1" w14:textId="77777777" w:rsidR="00231AD6" w:rsidRPr="00231AD6" w:rsidRDefault="00231AD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AF0C46" w14:textId="77777777" w:rsidR="00231AD6" w:rsidRPr="00231AD6" w:rsidRDefault="00231AD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94A" w:rsidRPr="00231AD6" w14:paraId="751A3B5D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55DC9" w14:textId="560019FA" w:rsidR="00231AD6" w:rsidRDefault="0023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Δήλωση ΟΤΔ για παρακράτηση υπέρ Δ.Ο.Υ./Ε.Φ.Κ.Α. (Ε_4)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7BB27F" w14:textId="77777777" w:rsidR="00231AD6" w:rsidRPr="00231AD6" w:rsidRDefault="00231AD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7BA11C" w14:textId="77777777" w:rsidR="00231AD6" w:rsidRPr="00231AD6" w:rsidRDefault="00231AD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AD6" w:rsidRPr="00231AD6" w14:paraId="26AEC10C" w14:textId="77777777" w:rsidTr="005859D2">
        <w:trPr>
          <w:gridAfter w:val="1"/>
          <w:wAfter w:w="118" w:type="dxa"/>
        </w:trPr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0571A4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Βεβαιώνεται η ορθή καταχώρηση των απαραίτητων πεδίων στο ΟΠΣΑΑ και επισύναψη των απαιτούμενων συνημμένων εγγράφων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E548F8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2D01E7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AD6" w:rsidRPr="00231AD6" w14:paraId="7DA4709C" w14:textId="77777777" w:rsidTr="005859D2">
        <w:trPr>
          <w:gridAfter w:val="1"/>
          <w:wAfter w:w="118" w:type="dxa"/>
        </w:trPr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30BC28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Οι πιστώσεις του ΠΔΕ καλύπτουν την παρούσα πληρωμή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AF195A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6C9532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3A" w:rsidRPr="00231AD6" w14:paraId="1F6209A7" w14:textId="77777777" w:rsidTr="005859D2">
        <w:trPr>
          <w:gridAfter w:val="1"/>
          <w:wAfter w:w="118" w:type="dxa"/>
          <w:trHeight w:val="591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0FB85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Παρατηρήσεις............................................................................................................................................</w:t>
            </w:r>
          </w:p>
          <w:p w14:paraId="773DF80D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F191A1F" w14:textId="77777777" w:rsidR="0093063A" w:rsidRPr="00231AD6" w:rsidRDefault="0093063A">
      <w:pPr>
        <w:spacing w:before="227" w:after="113"/>
        <w:rPr>
          <w:rFonts w:asciiTheme="minorHAnsi" w:hAnsiTheme="minorHAnsi" w:cstheme="minorHAnsi"/>
          <w:sz w:val="22"/>
          <w:szCs w:val="22"/>
        </w:rPr>
      </w:pPr>
    </w:p>
    <w:tbl>
      <w:tblPr>
        <w:tblW w:w="10035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0"/>
        <w:gridCol w:w="915"/>
        <w:gridCol w:w="960"/>
      </w:tblGrid>
      <w:tr w:rsidR="0093063A" w:rsidRPr="00231AD6" w14:paraId="43B35BBE" w14:textId="77777777" w:rsidTr="005859D2">
        <w:trPr>
          <w:trHeight w:val="390"/>
        </w:trPr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BD18E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ΝΟΜΙΜΟΤΗΤΑ ΚΑΙ ΚΑΝΟΝΙΚΟΤΗΤΑ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31A90" w14:textId="77777777" w:rsidR="0093063A" w:rsidRPr="00231AD6" w:rsidRDefault="004309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EE851" w14:textId="77777777" w:rsidR="0093063A" w:rsidRPr="00231AD6" w:rsidRDefault="0043093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</w:p>
        </w:tc>
      </w:tr>
      <w:tr w:rsidR="0093063A" w:rsidRPr="00231AD6" w14:paraId="758A99E9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D36C94" w14:textId="7902B822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Βεβαιώνεται η νομιμότητα και η κανονικότητα της αίτησης προκαταβολής της ΟΤΔ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93A77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44B2C2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3A" w:rsidRPr="00231AD6" w14:paraId="7E48D351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F6CE3" w14:textId="77777777" w:rsidR="0093063A" w:rsidRPr="00231AD6" w:rsidRDefault="00430937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31AD6">
              <w:rPr>
                <w:rFonts w:asciiTheme="minorHAnsi" w:eastAsia="Liberation Serif;Times New Roma" w:hAnsiTheme="minorHAnsi" w:cstheme="minorHAnsi"/>
                <w:szCs w:val="22"/>
                <w:lang w:val="el-GR"/>
              </w:rPr>
              <w:t xml:space="preserve"> </w:t>
            </w:r>
            <w:r w:rsidRPr="00231AD6">
              <w:rPr>
                <w:rFonts w:asciiTheme="minorHAnsi" w:hAnsiTheme="minorHAnsi" w:cstheme="minorHAnsi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 w:rsidRPr="00231AD6">
              <w:rPr>
                <w:rFonts w:asciiTheme="minorHAnsi" w:hAnsiTheme="minorHAnsi" w:cstheme="minorHAnsi"/>
                <w:szCs w:val="22"/>
                <w:lang w:val="el-GR"/>
              </w:rPr>
              <w:t>υπομέτρου</w:t>
            </w:r>
            <w:proofErr w:type="spellEnd"/>
            <w:r w:rsidRPr="00231AD6">
              <w:rPr>
                <w:rFonts w:asciiTheme="minorHAnsi" w:hAnsiTheme="minorHAnsi" w:cstheme="minorHAnsi"/>
                <w:szCs w:val="22"/>
                <w:lang w:val="el-GR"/>
              </w:rPr>
              <w:t xml:space="preserve">  και οι σχετικές διευκρινιστικές οδηγίες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13A5F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93CA8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3A" w:rsidRPr="00A95F6E" w14:paraId="61C53BF8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DFC5E8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ενωσιακές</w:t>
            </w:r>
            <w:proofErr w:type="spellEnd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 διατάξεις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83C50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EE732D" w14:textId="77777777" w:rsidR="0093063A" w:rsidRPr="00231AD6" w:rsidRDefault="0093063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3A" w:rsidRPr="00231AD6" w14:paraId="509C50F3" w14:textId="77777777" w:rsidTr="005859D2"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A82E4" w14:textId="77777777" w:rsidR="0093063A" w:rsidRPr="00231AD6" w:rsidRDefault="00430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Παρατηρήσεις:</w:t>
            </w:r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17DA583D" w14:textId="77777777" w:rsidR="0093063A" w:rsidRPr="00231AD6" w:rsidRDefault="0093063A">
      <w:pPr>
        <w:rPr>
          <w:rFonts w:asciiTheme="minorHAnsi" w:hAnsiTheme="minorHAnsi" w:cstheme="minorHAnsi"/>
          <w:sz w:val="22"/>
          <w:szCs w:val="22"/>
        </w:rPr>
      </w:pPr>
    </w:p>
    <w:p w14:paraId="2E77ED75" w14:textId="3067887C" w:rsidR="0093063A" w:rsidRPr="006C094A" w:rsidRDefault="006C094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3C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3C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3C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3C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3C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3C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03CA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Για τον επανέλεγχο</w:t>
      </w:r>
    </w:p>
    <w:tbl>
      <w:tblPr>
        <w:tblW w:w="7479" w:type="dxa"/>
        <w:tblInd w:w="102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6"/>
        <w:gridCol w:w="3503"/>
      </w:tblGrid>
      <w:tr w:rsidR="0093063A" w:rsidRPr="00A95F6E" w14:paraId="40B9527C" w14:textId="77777777">
        <w:tc>
          <w:tcPr>
            <w:tcW w:w="3975" w:type="dxa"/>
            <w:shd w:val="clear" w:color="auto" w:fill="auto"/>
          </w:tcPr>
          <w:p w14:paraId="49DD7E6A" w14:textId="77777777" w:rsidR="0093063A" w:rsidRPr="00231AD6" w:rsidRDefault="0093063A">
            <w:pPr>
              <w:pStyle w:val="a9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51478B56" w14:textId="77777777" w:rsidR="0093063A" w:rsidRPr="00231AD6" w:rsidRDefault="0093063A">
            <w:pPr>
              <w:pStyle w:val="a9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3A" w:rsidRPr="00A95F6E" w14:paraId="2C2C7CA4" w14:textId="77777777">
        <w:tc>
          <w:tcPr>
            <w:tcW w:w="3975" w:type="dxa"/>
            <w:shd w:val="clear" w:color="auto" w:fill="auto"/>
          </w:tcPr>
          <w:p w14:paraId="209E3CA2" w14:textId="77777777" w:rsidR="0093063A" w:rsidRPr="00231AD6" w:rsidRDefault="004309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503" w:type="dxa"/>
            <w:shd w:val="clear" w:color="auto" w:fill="auto"/>
          </w:tcPr>
          <w:p w14:paraId="7188E7AB" w14:textId="6028A869" w:rsidR="0093063A" w:rsidRPr="00231AD6" w:rsidRDefault="006B58CE">
            <w:pPr>
              <w:pStyle w:val="a9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31AD6">
              <w:rPr>
                <w:rFonts w:asciiTheme="minorHAnsi" w:hAnsiTheme="minorHAnsi" w:cstheme="minorHAnsi"/>
                <w:sz w:val="22"/>
                <w:szCs w:val="22"/>
              </w:rPr>
              <w:t xml:space="preserve"> ……/……/…………</w:t>
            </w:r>
          </w:p>
        </w:tc>
      </w:tr>
      <w:tr w:rsidR="0093063A" w:rsidRPr="00A95F6E" w14:paraId="2126CE5F" w14:textId="77777777">
        <w:tc>
          <w:tcPr>
            <w:tcW w:w="3975" w:type="dxa"/>
            <w:shd w:val="clear" w:color="auto" w:fill="auto"/>
          </w:tcPr>
          <w:p w14:paraId="41B65A3F" w14:textId="77777777" w:rsidR="0093063A" w:rsidRPr="00231AD6" w:rsidRDefault="0093063A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0BB10559" w14:textId="77777777" w:rsidR="0093063A" w:rsidRPr="00231AD6" w:rsidRDefault="0093063A">
            <w:pPr>
              <w:pStyle w:val="a9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063A" w:rsidRPr="00231AD6" w14:paraId="400237FC" w14:textId="77777777">
        <w:tc>
          <w:tcPr>
            <w:tcW w:w="3975" w:type="dxa"/>
            <w:shd w:val="clear" w:color="auto" w:fill="auto"/>
          </w:tcPr>
          <w:p w14:paraId="68C7DE56" w14:textId="77777777" w:rsidR="0093063A" w:rsidRPr="00231AD6" w:rsidRDefault="004309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b/>
                <w:sz w:val="22"/>
                <w:szCs w:val="22"/>
              </w:rPr>
              <w:t>Ο ΕΛΕΓΚΤΗΣ</w:t>
            </w:r>
          </w:p>
        </w:tc>
        <w:tc>
          <w:tcPr>
            <w:tcW w:w="3503" w:type="dxa"/>
            <w:shd w:val="clear" w:color="auto" w:fill="auto"/>
          </w:tcPr>
          <w:p w14:paraId="56A9828D" w14:textId="77777777" w:rsidR="0093063A" w:rsidRPr="00231AD6" w:rsidRDefault="00430937">
            <w:pPr>
              <w:pStyle w:val="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AD6">
              <w:rPr>
                <w:rFonts w:asciiTheme="minorHAnsi" w:eastAsia="Liberation Serif;Times New Roma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31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</w:tr>
      <w:tr w:rsidR="0093063A" w:rsidRPr="00A95F6E" w14:paraId="5333DFAA" w14:textId="77777777">
        <w:tc>
          <w:tcPr>
            <w:tcW w:w="3975" w:type="dxa"/>
            <w:shd w:val="clear" w:color="auto" w:fill="auto"/>
          </w:tcPr>
          <w:p w14:paraId="302A9371" w14:textId="77777777" w:rsidR="0093063A" w:rsidRPr="00231AD6" w:rsidRDefault="0093063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6C67282B" w14:textId="77777777" w:rsidR="0093063A" w:rsidRPr="00231AD6" w:rsidRDefault="0093063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4C7CFCD2" w14:textId="77777777" w:rsidR="0093063A" w:rsidRPr="00231AD6" w:rsidRDefault="0093063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71FBE039" w14:textId="77777777" w:rsidR="0093063A" w:rsidRPr="00231AD6" w:rsidRDefault="0093063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66D5E609" w14:textId="77777777" w:rsidR="0093063A" w:rsidRPr="00231AD6" w:rsidRDefault="0093063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36E6E6E0" w14:textId="77777777" w:rsidR="0093063A" w:rsidRPr="00231AD6" w:rsidRDefault="0093063A">
            <w:pPr>
              <w:pStyle w:val="a9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93063A" w:rsidRPr="00A95F6E" w14:paraId="28923C88" w14:textId="77777777">
        <w:tc>
          <w:tcPr>
            <w:tcW w:w="3975" w:type="dxa"/>
            <w:shd w:val="clear" w:color="auto" w:fill="auto"/>
          </w:tcPr>
          <w:p w14:paraId="081850C2" w14:textId="77777777" w:rsidR="0093063A" w:rsidRPr="00231AD6" w:rsidRDefault="004309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503" w:type="dxa"/>
            <w:shd w:val="clear" w:color="auto" w:fill="auto"/>
          </w:tcPr>
          <w:p w14:paraId="27DEC758" w14:textId="77777777" w:rsidR="0093063A" w:rsidRPr="00231AD6" w:rsidRDefault="004309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1AD6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υπογραφή)</w:t>
            </w:r>
          </w:p>
        </w:tc>
      </w:tr>
    </w:tbl>
    <w:p w14:paraId="0D2904C7" w14:textId="77777777" w:rsidR="0093063A" w:rsidRDefault="0093063A">
      <w:pPr>
        <w:rPr>
          <w:rFonts w:hint="eastAsia"/>
        </w:rPr>
      </w:pPr>
    </w:p>
    <w:p w14:paraId="79A8F1D3" w14:textId="77777777" w:rsidR="0093063A" w:rsidRDefault="0093063A">
      <w:pPr>
        <w:rPr>
          <w:rFonts w:hint="eastAsia"/>
        </w:rPr>
      </w:pPr>
    </w:p>
    <w:p w14:paraId="615219F2" w14:textId="77777777" w:rsidR="0093063A" w:rsidRDefault="0093063A">
      <w:pPr>
        <w:rPr>
          <w:rFonts w:hint="eastAsia"/>
        </w:rPr>
      </w:pPr>
    </w:p>
    <w:p w14:paraId="25BA4124" w14:textId="77777777" w:rsidR="0093063A" w:rsidRDefault="0093063A">
      <w:pPr>
        <w:rPr>
          <w:rFonts w:hint="eastAsia"/>
        </w:rPr>
      </w:pPr>
    </w:p>
    <w:p w14:paraId="7561CEF4" w14:textId="77777777" w:rsidR="0093063A" w:rsidRDefault="0093063A">
      <w:pPr>
        <w:rPr>
          <w:rFonts w:hint="eastAsia"/>
        </w:rPr>
      </w:pPr>
    </w:p>
    <w:p w14:paraId="444D4E6B" w14:textId="77777777" w:rsidR="0093063A" w:rsidRDefault="0093063A">
      <w:pPr>
        <w:rPr>
          <w:rFonts w:hint="eastAsia"/>
        </w:rPr>
      </w:pPr>
    </w:p>
    <w:p w14:paraId="64C62860" w14:textId="77777777" w:rsidR="0093063A" w:rsidRDefault="0093063A">
      <w:pPr>
        <w:rPr>
          <w:rFonts w:hint="eastAsia"/>
        </w:rPr>
      </w:pPr>
    </w:p>
    <w:p w14:paraId="2107CBFC" w14:textId="77777777" w:rsidR="0093063A" w:rsidRDefault="0093063A">
      <w:pPr>
        <w:rPr>
          <w:rFonts w:hint="eastAsia"/>
        </w:rPr>
      </w:pPr>
    </w:p>
    <w:p w14:paraId="3E1B8426" w14:textId="77777777" w:rsidR="0093063A" w:rsidRDefault="0093063A">
      <w:pPr>
        <w:rPr>
          <w:rFonts w:hint="eastAsia"/>
        </w:rPr>
      </w:pPr>
    </w:p>
    <w:p w14:paraId="40A9687E" w14:textId="77777777" w:rsidR="0093063A" w:rsidRDefault="0093063A">
      <w:pPr>
        <w:rPr>
          <w:rFonts w:hint="eastAsia"/>
        </w:rPr>
      </w:pPr>
    </w:p>
    <w:p w14:paraId="3E1A7693" w14:textId="77777777" w:rsidR="0093063A" w:rsidRDefault="0093063A">
      <w:pPr>
        <w:rPr>
          <w:rFonts w:hint="eastAsia"/>
        </w:rPr>
      </w:pPr>
    </w:p>
    <w:p w14:paraId="1843C636" w14:textId="77777777" w:rsidR="0093063A" w:rsidRDefault="0093063A">
      <w:pPr>
        <w:rPr>
          <w:rFonts w:hint="eastAsia"/>
        </w:rPr>
      </w:pPr>
    </w:p>
    <w:p w14:paraId="7B17D32A" w14:textId="77777777" w:rsidR="0093063A" w:rsidRDefault="0093063A">
      <w:pPr>
        <w:rPr>
          <w:rFonts w:hint="eastAsia"/>
        </w:rPr>
      </w:pPr>
    </w:p>
    <w:p w14:paraId="5C0CF262" w14:textId="77777777" w:rsidR="0093063A" w:rsidRDefault="0093063A">
      <w:pPr>
        <w:rPr>
          <w:rFonts w:hint="eastAsia"/>
        </w:rPr>
      </w:pPr>
    </w:p>
    <w:sectPr w:rsidR="0093063A">
      <w:headerReference w:type="default" r:id="rId7"/>
      <w:footerReference w:type="default" r:id="rId8"/>
      <w:pgSz w:w="11906" w:h="16838"/>
      <w:pgMar w:top="1170" w:right="1134" w:bottom="1906" w:left="1134" w:header="68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33CD" w14:textId="77777777" w:rsidR="008C06AF" w:rsidRDefault="00430937">
      <w:pPr>
        <w:rPr>
          <w:rFonts w:hint="eastAsia"/>
        </w:rPr>
      </w:pPr>
      <w:r>
        <w:separator/>
      </w:r>
    </w:p>
  </w:endnote>
  <w:endnote w:type="continuationSeparator" w:id="0">
    <w:p w14:paraId="30C0B774" w14:textId="77777777" w:rsidR="008C06AF" w:rsidRDefault="004309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863" w14:textId="77777777" w:rsidR="0093063A" w:rsidRDefault="00430937">
    <w:pPr>
      <w:pStyle w:val="ac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noProof/>
        <w:sz w:val="20"/>
        <w:szCs w:val="20"/>
      </w:rPr>
      <w:drawing>
        <wp:inline distT="0" distB="0" distL="0" distR="0" wp14:anchorId="623AE378" wp14:editId="08354C36">
          <wp:extent cx="5537200" cy="8718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8AD1" w14:textId="77777777" w:rsidR="008C06AF" w:rsidRDefault="00430937">
      <w:pPr>
        <w:rPr>
          <w:rFonts w:hint="eastAsia"/>
        </w:rPr>
      </w:pPr>
      <w:r>
        <w:separator/>
      </w:r>
    </w:p>
  </w:footnote>
  <w:footnote w:type="continuationSeparator" w:id="0">
    <w:p w14:paraId="785CABA1" w14:textId="77777777" w:rsidR="008C06AF" w:rsidRDefault="004309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35C8" w14:textId="6A8EB86C" w:rsidR="0093063A" w:rsidRPr="00903CAC" w:rsidRDefault="00430937">
    <w:pPr>
      <w:pStyle w:val="ab"/>
      <w:rPr>
        <w:rFonts w:asciiTheme="minorHAnsi" w:hAnsiTheme="minorHAnsi" w:cstheme="minorHAnsi"/>
        <w:sz w:val="14"/>
        <w:szCs w:val="14"/>
      </w:rPr>
    </w:pPr>
    <w:r w:rsidRPr="00592312">
      <w:rPr>
        <w:rFonts w:asciiTheme="minorHAnsi" w:hAnsiTheme="minorHAnsi" w:cstheme="minorHAnsi"/>
        <w:sz w:val="14"/>
        <w:szCs w:val="14"/>
      </w:rPr>
      <w:t>ΕΚΔΟΣΗ 0</w:t>
    </w:r>
    <w:r w:rsidR="00603690">
      <w:rPr>
        <w:rFonts w:asciiTheme="minorHAnsi" w:hAnsiTheme="minorHAnsi" w:cstheme="minorHAnsi"/>
        <w:sz w:val="14"/>
        <w:szCs w:val="14"/>
      </w:rPr>
      <w:t>4</w:t>
    </w:r>
    <w:r w:rsidRPr="00592312">
      <w:rPr>
        <w:rFonts w:asciiTheme="minorHAnsi" w:hAnsiTheme="minorHAnsi" w:cstheme="minorHAnsi"/>
        <w:sz w:val="14"/>
        <w:szCs w:val="14"/>
      </w:rPr>
      <w:t xml:space="preserve"> - ΕΝΤΥΠΟ </w:t>
    </w:r>
    <w:r w:rsidR="00903CAC" w:rsidRPr="00903CAC">
      <w:rPr>
        <w:rFonts w:asciiTheme="minorHAnsi" w:hAnsiTheme="minorHAnsi" w:cstheme="minorHAnsi"/>
        <w:sz w:val="14"/>
        <w:szCs w:val="14"/>
      </w:rPr>
      <w:t>Π_1.1_ΠΡΑΚΤΙΚΟ_ΔΙΟΙΚ_ΕΛΕΓΧΟΥ_ΕΥΔΕΠ_ΑΙΤΗΣΗΣ_ΠΡΟΚΑΤΑΒΟΛΗΣ_ΟΤΔ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A81"/>
    <w:multiLevelType w:val="multilevel"/>
    <w:tmpl w:val="31A86C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63A"/>
    <w:rsid w:val="00131554"/>
    <w:rsid w:val="00231AD6"/>
    <w:rsid w:val="00287EC7"/>
    <w:rsid w:val="003E6003"/>
    <w:rsid w:val="00430937"/>
    <w:rsid w:val="0046239F"/>
    <w:rsid w:val="005859D2"/>
    <w:rsid w:val="00592312"/>
    <w:rsid w:val="00603690"/>
    <w:rsid w:val="006B58CE"/>
    <w:rsid w:val="006C094A"/>
    <w:rsid w:val="008C06AF"/>
    <w:rsid w:val="00903CAC"/>
    <w:rsid w:val="0093063A"/>
    <w:rsid w:val="0096621C"/>
    <w:rsid w:val="00A95F6E"/>
    <w:rsid w:val="00CD5566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455C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</w:style>
  <w:style w:type="numbering" w:customStyle="1" w:styleId="WW8Num1">
    <w:name w:val="WW8Num1"/>
    <w:qFormat/>
  </w:style>
  <w:style w:type="paragraph" w:styleId="ad">
    <w:name w:val="Revision"/>
    <w:hidden/>
    <w:uiPriority w:val="99"/>
    <w:semiHidden/>
    <w:rsid w:val="00231AD6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68</cp:revision>
  <dcterms:created xsi:type="dcterms:W3CDTF">2019-07-04T11:16:00Z</dcterms:created>
  <dcterms:modified xsi:type="dcterms:W3CDTF">2021-11-04T06:48:00Z</dcterms:modified>
  <dc:language>el-GR</dc:language>
</cp:coreProperties>
</file>