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432" w:type="dxa"/>
        <w:tblLook w:val="01E0" w:firstRow="1" w:lastRow="1" w:firstColumn="1" w:lastColumn="1" w:noHBand="0" w:noVBand="0"/>
      </w:tblPr>
      <w:tblGrid>
        <w:gridCol w:w="3240"/>
        <w:gridCol w:w="3240"/>
        <w:gridCol w:w="3780"/>
      </w:tblGrid>
      <w:tr w:rsidR="00140CD6" w:rsidRPr="005D04A7" w:rsidTr="00140CD6">
        <w:tc>
          <w:tcPr>
            <w:tcW w:w="3240" w:type="dxa"/>
          </w:tcPr>
          <w:p w:rsidR="00140CD6" w:rsidRPr="005D04A7" w:rsidRDefault="005B1A65" w:rsidP="00140CD6">
            <w:pPr>
              <w:spacing w:line="360" w:lineRule="auto"/>
              <w:rPr>
                <w:rFonts w:ascii="Verdana" w:hAnsi="Verdana"/>
                <w:b/>
                <w:bCs/>
                <w:sz w:val="19"/>
                <w:szCs w:val="19"/>
              </w:rPr>
            </w:pPr>
            <w:r w:rsidRPr="005D04A7">
              <w:rPr>
                <w:rFonts w:ascii="Verdana" w:hAnsi="Verdana" w:cs="Tahoma"/>
                <w:b/>
                <w:bCs/>
                <w:noProof/>
                <w:sz w:val="19"/>
                <w:szCs w:val="19"/>
              </w:rPr>
              <w:drawing>
                <wp:inline distT="0" distB="0" distL="0" distR="0" wp14:anchorId="2142C220" wp14:editId="191E01A5">
                  <wp:extent cx="1104265" cy="866775"/>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104265" cy="866775"/>
                          </a:xfrm>
                          <a:prstGeom prst="rect">
                            <a:avLst/>
                          </a:prstGeom>
                          <a:noFill/>
                          <a:ln w="9525">
                            <a:noFill/>
                            <a:miter lim="800000"/>
                            <a:headEnd/>
                            <a:tailEnd/>
                          </a:ln>
                        </pic:spPr>
                      </pic:pic>
                    </a:graphicData>
                  </a:graphic>
                </wp:inline>
              </w:drawing>
            </w:r>
          </w:p>
        </w:tc>
        <w:tc>
          <w:tcPr>
            <w:tcW w:w="3240" w:type="dxa"/>
          </w:tcPr>
          <w:p w:rsidR="00140CD6" w:rsidRPr="005D04A7" w:rsidRDefault="00140CD6" w:rsidP="00140CD6">
            <w:pPr>
              <w:spacing w:line="360" w:lineRule="auto"/>
              <w:rPr>
                <w:rFonts w:ascii="Verdana" w:hAnsi="Verdana"/>
                <w:b/>
                <w:bCs/>
                <w:sz w:val="19"/>
                <w:szCs w:val="19"/>
              </w:rPr>
            </w:pPr>
            <w:r w:rsidRPr="005D04A7">
              <w:rPr>
                <w:rFonts w:ascii="Verdana" w:hAnsi="Verdana"/>
                <w:b/>
                <w:bCs/>
                <w:sz w:val="19"/>
                <w:szCs w:val="19"/>
                <w:lang w:val="en-US"/>
              </w:rPr>
              <w:t xml:space="preserve">  </w:t>
            </w:r>
            <w:r w:rsidR="005B1A65" w:rsidRPr="005D04A7">
              <w:rPr>
                <w:rFonts w:ascii="Verdana" w:hAnsi="Verdana"/>
                <w:b/>
                <w:bCs/>
                <w:noProof/>
                <w:sz w:val="19"/>
                <w:szCs w:val="19"/>
              </w:rPr>
              <w:drawing>
                <wp:inline distT="0" distB="0" distL="0" distR="0" wp14:anchorId="2F31DD60" wp14:editId="27067BD3">
                  <wp:extent cx="1520190" cy="760095"/>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520190" cy="760095"/>
                          </a:xfrm>
                          <a:prstGeom prst="rect">
                            <a:avLst/>
                          </a:prstGeom>
                          <a:noFill/>
                          <a:ln w="9525">
                            <a:noFill/>
                            <a:miter lim="800000"/>
                            <a:headEnd/>
                            <a:tailEnd/>
                          </a:ln>
                        </pic:spPr>
                      </pic:pic>
                    </a:graphicData>
                  </a:graphic>
                </wp:inline>
              </w:drawing>
            </w:r>
          </w:p>
        </w:tc>
        <w:tc>
          <w:tcPr>
            <w:tcW w:w="3780" w:type="dxa"/>
          </w:tcPr>
          <w:p w:rsidR="00140CD6" w:rsidRPr="005D04A7" w:rsidRDefault="00140CD6" w:rsidP="00140CD6">
            <w:pPr>
              <w:spacing w:line="360" w:lineRule="auto"/>
              <w:rPr>
                <w:rFonts w:ascii="Verdana" w:hAnsi="Verdana"/>
                <w:b/>
                <w:bCs/>
                <w:sz w:val="19"/>
                <w:szCs w:val="19"/>
              </w:rPr>
            </w:pPr>
            <w:r w:rsidRPr="005D04A7">
              <w:rPr>
                <w:rFonts w:ascii="Verdana" w:hAnsi="Verdana"/>
                <w:b/>
                <w:bCs/>
                <w:sz w:val="19"/>
                <w:szCs w:val="19"/>
                <w:lang w:val="en-US"/>
              </w:rPr>
              <w:t xml:space="preserve">              </w:t>
            </w:r>
            <w:r w:rsidR="005B1A65" w:rsidRPr="005D04A7">
              <w:rPr>
                <w:rFonts w:ascii="Verdana" w:hAnsi="Verdana"/>
                <w:b/>
                <w:bCs/>
                <w:noProof/>
                <w:sz w:val="19"/>
                <w:szCs w:val="19"/>
              </w:rPr>
              <w:drawing>
                <wp:inline distT="0" distB="0" distL="0" distR="0" wp14:anchorId="3EC92039" wp14:editId="44E60AFD">
                  <wp:extent cx="1412875" cy="9620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412875" cy="962025"/>
                          </a:xfrm>
                          <a:prstGeom prst="rect">
                            <a:avLst/>
                          </a:prstGeom>
                          <a:noFill/>
                          <a:ln w="9525">
                            <a:noFill/>
                            <a:miter lim="800000"/>
                            <a:headEnd/>
                            <a:tailEnd/>
                          </a:ln>
                        </pic:spPr>
                      </pic:pic>
                    </a:graphicData>
                  </a:graphic>
                </wp:inline>
              </w:drawing>
            </w:r>
          </w:p>
        </w:tc>
      </w:tr>
    </w:tbl>
    <w:p w:rsidR="00140CD6" w:rsidRPr="005D04A7" w:rsidRDefault="00140CD6" w:rsidP="00140CD6">
      <w:pPr>
        <w:spacing w:line="360" w:lineRule="auto"/>
        <w:ind w:firstLine="567"/>
        <w:rPr>
          <w:rFonts w:ascii="Verdana" w:hAnsi="Verdana"/>
          <w:b/>
          <w:bCs/>
          <w:sz w:val="19"/>
          <w:szCs w:val="19"/>
        </w:rPr>
      </w:pPr>
    </w:p>
    <w:tbl>
      <w:tblPr>
        <w:tblW w:w="10888" w:type="dxa"/>
        <w:tblInd w:w="-432" w:type="dxa"/>
        <w:tblLook w:val="0000" w:firstRow="0" w:lastRow="0" w:firstColumn="0" w:lastColumn="0" w:noHBand="0" w:noVBand="0"/>
      </w:tblPr>
      <w:tblGrid>
        <w:gridCol w:w="3968"/>
        <w:gridCol w:w="236"/>
        <w:gridCol w:w="2268"/>
        <w:gridCol w:w="4355"/>
        <w:gridCol w:w="61"/>
      </w:tblGrid>
      <w:tr w:rsidR="00140CD6" w:rsidRPr="005D04A7" w:rsidTr="00140CD6">
        <w:trPr>
          <w:gridAfter w:val="1"/>
          <w:wAfter w:w="61" w:type="dxa"/>
          <w:trHeight w:val="300"/>
        </w:trPr>
        <w:tc>
          <w:tcPr>
            <w:tcW w:w="3968" w:type="dxa"/>
            <w:vMerge w:val="restart"/>
            <w:noWrap/>
            <w:vAlign w:val="bottom"/>
          </w:tcPr>
          <w:p w:rsidR="00140CD6" w:rsidRPr="005D04A7" w:rsidRDefault="005B1A65" w:rsidP="00140CD6">
            <w:pPr>
              <w:rPr>
                <w:rFonts w:ascii="Verdana" w:hAnsi="Verdana" w:cs="Calibri"/>
                <w:b/>
                <w:bCs/>
                <w:color w:val="000000"/>
                <w:sz w:val="19"/>
                <w:szCs w:val="19"/>
              </w:rPr>
            </w:pPr>
            <w:r w:rsidRPr="005D04A7">
              <w:rPr>
                <w:rFonts w:ascii="Verdana" w:hAnsi="Verdana"/>
                <w:noProof/>
                <w:sz w:val="19"/>
                <w:szCs w:val="19"/>
              </w:rPr>
              <w:drawing>
                <wp:inline distT="0" distB="0" distL="0" distR="0" wp14:anchorId="48407569" wp14:editId="6BE50D64">
                  <wp:extent cx="1056640" cy="949960"/>
                  <wp:effectExtent l="19050" t="0" r="0" b="0"/>
                  <wp:docPr id="4" name="Picture 4" descr="Logo Πάρνωνα Α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Πάρνωνα ΑΕ"/>
                          <pic:cNvPicPr>
                            <a:picLocks noChangeAspect="1" noChangeArrowheads="1"/>
                          </pic:cNvPicPr>
                        </pic:nvPicPr>
                        <pic:blipFill>
                          <a:blip r:embed="rId9" cstate="print"/>
                          <a:srcRect/>
                          <a:stretch>
                            <a:fillRect/>
                          </a:stretch>
                        </pic:blipFill>
                        <pic:spPr bwMode="auto">
                          <a:xfrm>
                            <a:off x="0" y="0"/>
                            <a:ext cx="1056640" cy="949960"/>
                          </a:xfrm>
                          <a:prstGeom prst="rect">
                            <a:avLst/>
                          </a:prstGeom>
                          <a:noFill/>
                          <a:ln w="9525">
                            <a:noFill/>
                            <a:miter lim="800000"/>
                            <a:headEnd/>
                            <a:tailEnd/>
                          </a:ln>
                        </pic:spPr>
                      </pic:pic>
                    </a:graphicData>
                  </a:graphic>
                </wp:inline>
              </w:drawing>
            </w:r>
          </w:p>
        </w:tc>
        <w:tc>
          <w:tcPr>
            <w:tcW w:w="236" w:type="dxa"/>
            <w:noWrap/>
            <w:vAlign w:val="bottom"/>
          </w:tcPr>
          <w:p w:rsidR="00140CD6" w:rsidRPr="005D04A7" w:rsidRDefault="00140CD6" w:rsidP="00140CD6">
            <w:pPr>
              <w:rPr>
                <w:rFonts w:ascii="Verdana" w:hAnsi="Verdana" w:cs="Calibri"/>
                <w:b/>
                <w:bCs/>
                <w:color w:val="000000"/>
                <w:sz w:val="19"/>
                <w:szCs w:val="19"/>
              </w:rPr>
            </w:pPr>
          </w:p>
        </w:tc>
        <w:tc>
          <w:tcPr>
            <w:tcW w:w="2268" w:type="dxa"/>
            <w:vMerge w:val="restart"/>
            <w:noWrap/>
            <w:vAlign w:val="center"/>
          </w:tcPr>
          <w:p w:rsidR="00140CD6" w:rsidRPr="005D04A7" w:rsidRDefault="00140CD6" w:rsidP="00140CD6">
            <w:pPr>
              <w:ind w:hanging="86"/>
              <w:rPr>
                <w:rFonts w:ascii="Verdana" w:hAnsi="Verdana" w:cs="Calibri"/>
                <w:b/>
                <w:bCs/>
                <w:sz w:val="19"/>
                <w:szCs w:val="19"/>
              </w:rPr>
            </w:pPr>
            <w:r w:rsidRPr="005D04A7">
              <w:rPr>
                <w:rFonts w:ascii="Verdana" w:hAnsi="Verdana" w:cs="Calibri"/>
                <w:b/>
                <w:bCs/>
                <w:sz w:val="19"/>
                <w:szCs w:val="19"/>
              </w:rPr>
              <w:t xml:space="preserve">ΕΡΓΟ : </w:t>
            </w:r>
          </w:p>
        </w:tc>
        <w:tc>
          <w:tcPr>
            <w:tcW w:w="4355" w:type="dxa"/>
            <w:vMerge w:val="restart"/>
            <w:vAlign w:val="center"/>
          </w:tcPr>
          <w:p w:rsidR="00140CD6" w:rsidRPr="005D04A7" w:rsidRDefault="00525486" w:rsidP="00140CD6">
            <w:pPr>
              <w:ind w:firstLine="0"/>
              <w:rPr>
                <w:rFonts w:ascii="Verdana" w:hAnsi="Verdana" w:cs="Calibri"/>
                <w:sz w:val="19"/>
                <w:szCs w:val="19"/>
              </w:rPr>
            </w:pPr>
            <w:r w:rsidRPr="005D04A7">
              <w:rPr>
                <w:rFonts w:ascii="Verdana" w:hAnsi="Verdana" w:cs="Calibri"/>
                <w:sz w:val="19"/>
                <w:szCs w:val="19"/>
              </w:rPr>
              <w:t>ΕΡΓΑΛΕΙΑ ΕΚΠΑΙΔΕΥΣΗΣ</w:t>
            </w:r>
          </w:p>
        </w:tc>
      </w:tr>
      <w:tr w:rsidR="00140CD6" w:rsidRPr="005D04A7" w:rsidTr="00140CD6">
        <w:trPr>
          <w:gridAfter w:val="1"/>
          <w:wAfter w:w="61" w:type="dxa"/>
          <w:trHeight w:val="420"/>
        </w:trPr>
        <w:tc>
          <w:tcPr>
            <w:tcW w:w="3968" w:type="dxa"/>
            <w:vMerge/>
            <w:noWrap/>
            <w:vAlign w:val="bottom"/>
          </w:tcPr>
          <w:p w:rsidR="00140CD6" w:rsidRPr="005D04A7" w:rsidRDefault="00140CD6" w:rsidP="00140CD6">
            <w:pPr>
              <w:rPr>
                <w:rFonts w:ascii="Verdana" w:hAnsi="Verdana" w:cs="Calibri"/>
                <w:b/>
                <w:bCs/>
                <w:color w:val="000000"/>
                <w:sz w:val="19"/>
                <w:szCs w:val="19"/>
              </w:rPr>
            </w:pPr>
          </w:p>
        </w:tc>
        <w:tc>
          <w:tcPr>
            <w:tcW w:w="236" w:type="dxa"/>
            <w:noWrap/>
            <w:vAlign w:val="bottom"/>
          </w:tcPr>
          <w:p w:rsidR="00140CD6" w:rsidRPr="005D04A7" w:rsidRDefault="00140CD6" w:rsidP="00140CD6">
            <w:pPr>
              <w:rPr>
                <w:rFonts w:ascii="Verdana" w:hAnsi="Verdana" w:cs="Calibri"/>
                <w:b/>
                <w:bCs/>
                <w:color w:val="000000"/>
                <w:sz w:val="19"/>
                <w:szCs w:val="19"/>
              </w:rPr>
            </w:pPr>
          </w:p>
        </w:tc>
        <w:tc>
          <w:tcPr>
            <w:tcW w:w="2268" w:type="dxa"/>
            <w:vMerge/>
            <w:noWrap/>
            <w:vAlign w:val="center"/>
          </w:tcPr>
          <w:p w:rsidR="00140CD6" w:rsidRPr="005D04A7" w:rsidRDefault="00140CD6" w:rsidP="00140CD6">
            <w:pPr>
              <w:rPr>
                <w:rFonts w:ascii="Verdana" w:hAnsi="Verdana" w:cs="Calibri"/>
                <w:color w:val="000000"/>
                <w:sz w:val="19"/>
                <w:szCs w:val="19"/>
              </w:rPr>
            </w:pPr>
          </w:p>
        </w:tc>
        <w:tc>
          <w:tcPr>
            <w:tcW w:w="4355" w:type="dxa"/>
            <w:vMerge/>
            <w:vAlign w:val="center"/>
          </w:tcPr>
          <w:p w:rsidR="00140CD6" w:rsidRPr="005D04A7" w:rsidRDefault="00140CD6" w:rsidP="00140CD6">
            <w:pPr>
              <w:rPr>
                <w:rFonts w:ascii="Verdana" w:hAnsi="Verdana" w:cs="Calibri"/>
                <w:sz w:val="19"/>
                <w:szCs w:val="19"/>
              </w:rPr>
            </w:pPr>
          </w:p>
        </w:tc>
      </w:tr>
      <w:tr w:rsidR="00140CD6" w:rsidRPr="005D04A7" w:rsidTr="00140CD6">
        <w:trPr>
          <w:gridAfter w:val="1"/>
          <w:wAfter w:w="61" w:type="dxa"/>
          <w:trHeight w:val="420"/>
        </w:trPr>
        <w:tc>
          <w:tcPr>
            <w:tcW w:w="3968" w:type="dxa"/>
            <w:vMerge/>
            <w:noWrap/>
            <w:vAlign w:val="bottom"/>
          </w:tcPr>
          <w:p w:rsidR="00140CD6" w:rsidRPr="005D04A7" w:rsidRDefault="00140CD6" w:rsidP="00140CD6">
            <w:pPr>
              <w:rPr>
                <w:rFonts w:ascii="Verdana" w:hAnsi="Verdana" w:cs="Calibri"/>
                <w:b/>
                <w:bCs/>
                <w:color w:val="000000"/>
                <w:sz w:val="19"/>
                <w:szCs w:val="19"/>
              </w:rPr>
            </w:pPr>
          </w:p>
        </w:tc>
        <w:tc>
          <w:tcPr>
            <w:tcW w:w="236" w:type="dxa"/>
            <w:noWrap/>
            <w:vAlign w:val="bottom"/>
          </w:tcPr>
          <w:p w:rsidR="00140CD6" w:rsidRPr="005D04A7" w:rsidRDefault="00140CD6" w:rsidP="00140CD6">
            <w:pPr>
              <w:rPr>
                <w:rFonts w:ascii="Verdana" w:hAnsi="Verdana" w:cs="Calibri"/>
                <w:b/>
                <w:bCs/>
                <w:color w:val="000000"/>
                <w:sz w:val="19"/>
                <w:szCs w:val="19"/>
              </w:rPr>
            </w:pPr>
          </w:p>
        </w:tc>
        <w:tc>
          <w:tcPr>
            <w:tcW w:w="2268" w:type="dxa"/>
            <w:noWrap/>
            <w:vAlign w:val="center"/>
          </w:tcPr>
          <w:p w:rsidR="00140CD6" w:rsidRPr="005D04A7" w:rsidRDefault="00140CD6" w:rsidP="00140CD6">
            <w:pPr>
              <w:ind w:left="-86" w:firstLine="0"/>
              <w:rPr>
                <w:rFonts w:ascii="Verdana" w:hAnsi="Verdana" w:cs="Calibri"/>
                <w:b/>
                <w:bCs/>
                <w:sz w:val="19"/>
                <w:szCs w:val="19"/>
              </w:rPr>
            </w:pPr>
            <w:r w:rsidRPr="005D04A7">
              <w:rPr>
                <w:rFonts w:ascii="Verdana" w:hAnsi="Verdana" w:cs="Calibri"/>
                <w:b/>
                <w:bCs/>
                <w:sz w:val="19"/>
                <w:szCs w:val="19"/>
              </w:rPr>
              <w:t>ΦΟΡΕΑΣ ΥΛΟΠΟΙΗΣΗΣ:</w:t>
            </w:r>
          </w:p>
        </w:tc>
        <w:tc>
          <w:tcPr>
            <w:tcW w:w="4355" w:type="dxa"/>
            <w:vAlign w:val="center"/>
          </w:tcPr>
          <w:p w:rsidR="00140CD6" w:rsidRPr="005D04A7" w:rsidRDefault="00140CD6" w:rsidP="00140CD6">
            <w:pPr>
              <w:ind w:firstLine="0"/>
              <w:rPr>
                <w:rFonts w:ascii="Verdana" w:hAnsi="Verdana" w:cs="Calibri"/>
                <w:sz w:val="19"/>
                <w:szCs w:val="19"/>
              </w:rPr>
            </w:pPr>
            <w:r w:rsidRPr="005D04A7">
              <w:rPr>
                <w:rFonts w:ascii="Verdana" w:hAnsi="Verdana" w:cs="Calibri"/>
                <w:sz w:val="19"/>
                <w:szCs w:val="19"/>
              </w:rPr>
              <w:t>ΑΝΑΠΤΥΞΙΑΚΗ ΠΑΡΝΩΝΑ.</w:t>
            </w:r>
          </w:p>
          <w:p w:rsidR="00140CD6" w:rsidRPr="005D04A7" w:rsidRDefault="00140CD6" w:rsidP="00140CD6">
            <w:pPr>
              <w:ind w:firstLine="0"/>
              <w:rPr>
                <w:rFonts w:ascii="Verdana" w:hAnsi="Verdana" w:cs="Calibri"/>
                <w:sz w:val="19"/>
                <w:szCs w:val="19"/>
              </w:rPr>
            </w:pPr>
            <w:r w:rsidRPr="005D04A7">
              <w:rPr>
                <w:rFonts w:ascii="Verdana" w:hAnsi="Verdana" w:cs="Calibri"/>
                <w:sz w:val="19"/>
                <w:szCs w:val="19"/>
              </w:rPr>
              <w:t>ΑΝΑΠΤΥΞΙΑΚΗ ΑΝΩΝΥΜΗ ΕΤΑΙΡΕΙΑ Ο.Τ.Α.</w:t>
            </w:r>
          </w:p>
        </w:tc>
      </w:tr>
      <w:tr w:rsidR="00140CD6" w:rsidRPr="005D04A7" w:rsidTr="00140CD6">
        <w:trPr>
          <w:trHeight w:val="300"/>
        </w:trPr>
        <w:tc>
          <w:tcPr>
            <w:tcW w:w="3968" w:type="dxa"/>
            <w:noWrap/>
            <w:vAlign w:val="bottom"/>
          </w:tcPr>
          <w:p w:rsidR="00140CD6" w:rsidRPr="005D04A7" w:rsidRDefault="00140CD6" w:rsidP="00140CD6">
            <w:pPr>
              <w:ind w:firstLine="0"/>
              <w:rPr>
                <w:rFonts w:ascii="Verdana" w:hAnsi="Verdana" w:cs="Calibri"/>
                <w:b/>
                <w:bCs/>
                <w:sz w:val="19"/>
                <w:szCs w:val="19"/>
                <w:lang w:eastAsia="en-US"/>
              </w:rPr>
            </w:pPr>
            <w:r w:rsidRPr="005D04A7">
              <w:rPr>
                <w:rFonts w:ascii="Verdana" w:hAnsi="Verdana" w:cs="Calibri"/>
                <w:b/>
                <w:bCs/>
                <w:sz w:val="19"/>
                <w:szCs w:val="19"/>
                <w:lang w:eastAsia="en-US"/>
              </w:rPr>
              <w:t xml:space="preserve">ΔΙΚΑΙΟΥΧΟΣ: </w:t>
            </w:r>
          </w:p>
          <w:p w:rsidR="00140CD6" w:rsidRPr="005D04A7" w:rsidRDefault="00140CD6" w:rsidP="00140CD6">
            <w:pPr>
              <w:ind w:firstLine="0"/>
              <w:jc w:val="left"/>
              <w:rPr>
                <w:rFonts w:ascii="Verdana" w:hAnsi="Verdana" w:cs="Calibri"/>
                <w:b/>
                <w:bCs/>
                <w:sz w:val="19"/>
                <w:szCs w:val="19"/>
              </w:rPr>
            </w:pPr>
            <w:r w:rsidRPr="005D04A7">
              <w:rPr>
                <w:rFonts w:ascii="Verdana" w:hAnsi="Verdana" w:cs="Calibri"/>
                <w:b/>
                <w:bCs/>
                <w:sz w:val="19"/>
                <w:szCs w:val="19"/>
              </w:rPr>
              <w:t xml:space="preserve">ΑΝΑΠΤΥΞΙΑΚΗ ΠΑΡΝΩΝΑ. </w:t>
            </w:r>
          </w:p>
          <w:p w:rsidR="00140CD6" w:rsidRPr="005D04A7" w:rsidRDefault="00140CD6" w:rsidP="00140CD6">
            <w:pPr>
              <w:ind w:firstLine="0"/>
              <w:jc w:val="left"/>
              <w:rPr>
                <w:rFonts w:ascii="Verdana" w:hAnsi="Verdana" w:cs="Calibri"/>
                <w:b/>
                <w:bCs/>
                <w:sz w:val="19"/>
                <w:szCs w:val="19"/>
              </w:rPr>
            </w:pPr>
            <w:r w:rsidRPr="005D04A7">
              <w:rPr>
                <w:rFonts w:ascii="Verdana" w:hAnsi="Verdana" w:cs="Calibri"/>
                <w:b/>
                <w:bCs/>
                <w:sz w:val="19"/>
                <w:szCs w:val="19"/>
              </w:rPr>
              <w:t>ΑΝΑΠΤΥΞΙΑΚΗ ΑΝΩΝΥΜΗ ΕΤΑΙΡΕΙΑ Ο.Τ.Α.</w:t>
            </w:r>
          </w:p>
          <w:p w:rsidR="00140CD6" w:rsidRPr="005D04A7" w:rsidRDefault="00140CD6" w:rsidP="00140CD6">
            <w:pPr>
              <w:rPr>
                <w:rFonts w:ascii="Verdana" w:hAnsi="Verdana" w:cs="Calibri"/>
                <w:b/>
                <w:bCs/>
                <w:color w:val="000000"/>
                <w:sz w:val="19"/>
                <w:szCs w:val="19"/>
              </w:rPr>
            </w:pPr>
          </w:p>
        </w:tc>
        <w:tc>
          <w:tcPr>
            <w:tcW w:w="236" w:type="dxa"/>
            <w:noWrap/>
            <w:vAlign w:val="bottom"/>
          </w:tcPr>
          <w:p w:rsidR="00140CD6" w:rsidRPr="005D04A7" w:rsidRDefault="00140CD6" w:rsidP="00140CD6">
            <w:pPr>
              <w:rPr>
                <w:rFonts w:ascii="Verdana" w:hAnsi="Verdana" w:cs="Calibri"/>
                <w:b/>
                <w:bCs/>
                <w:color w:val="000000"/>
                <w:sz w:val="19"/>
                <w:szCs w:val="19"/>
              </w:rPr>
            </w:pPr>
          </w:p>
        </w:tc>
        <w:tc>
          <w:tcPr>
            <w:tcW w:w="2268" w:type="dxa"/>
          </w:tcPr>
          <w:p w:rsidR="00140CD6" w:rsidRPr="005D04A7" w:rsidRDefault="00140CD6" w:rsidP="00140CD6">
            <w:pPr>
              <w:ind w:left="-86" w:firstLine="0"/>
              <w:rPr>
                <w:rFonts w:ascii="Verdana" w:hAnsi="Verdana" w:cs="Calibri"/>
                <w:b/>
                <w:bCs/>
                <w:sz w:val="19"/>
                <w:szCs w:val="19"/>
              </w:rPr>
            </w:pPr>
            <w:r w:rsidRPr="005D04A7">
              <w:rPr>
                <w:rFonts w:ascii="Verdana" w:hAnsi="Verdana" w:cs="Calibri"/>
                <w:b/>
                <w:bCs/>
                <w:sz w:val="19"/>
                <w:szCs w:val="19"/>
              </w:rPr>
              <w:t>ΕΡΓΟΔΟΤΗΣ:</w:t>
            </w:r>
            <w:r w:rsidRPr="005D04A7">
              <w:rPr>
                <w:rFonts w:ascii="Verdana" w:hAnsi="Verdana" w:cs="Calibri"/>
                <w:b/>
                <w:bCs/>
                <w:color w:val="000000"/>
                <w:sz w:val="19"/>
                <w:szCs w:val="19"/>
              </w:rPr>
              <w:t xml:space="preserve"> ΠΡΟΫΠΟΛ.</w:t>
            </w:r>
            <w:r w:rsidRPr="005D04A7">
              <w:rPr>
                <w:rFonts w:ascii="Verdana" w:hAnsi="Verdana" w:cs="Calibri"/>
                <w:b/>
                <w:bCs/>
                <w:sz w:val="19"/>
                <w:szCs w:val="19"/>
              </w:rPr>
              <w:t xml:space="preserve"> :</w:t>
            </w:r>
          </w:p>
          <w:p w:rsidR="00140CD6" w:rsidRPr="005D04A7" w:rsidRDefault="00140CD6" w:rsidP="00140CD6">
            <w:pPr>
              <w:ind w:hanging="86"/>
              <w:rPr>
                <w:rFonts w:ascii="Verdana" w:hAnsi="Verdana" w:cs="Calibri"/>
                <w:b/>
                <w:bCs/>
                <w:sz w:val="19"/>
                <w:szCs w:val="19"/>
              </w:rPr>
            </w:pPr>
            <w:r w:rsidRPr="005D04A7">
              <w:rPr>
                <w:rFonts w:ascii="Verdana" w:hAnsi="Verdana" w:cs="Calibri"/>
                <w:b/>
                <w:bCs/>
                <w:sz w:val="19"/>
                <w:szCs w:val="19"/>
              </w:rPr>
              <w:t>ΧΡΗΜΑΤΟΔΟΤΗΣΗ:</w:t>
            </w:r>
          </w:p>
        </w:tc>
        <w:tc>
          <w:tcPr>
            <w:tcW w:w="4416" w:type="dxa"/>
            <w:gridSpan w:val="2"/>
            <w:noWrap/>
          </w:tcPr>
          <w:p w:rsidR="00140CD6" w:rsidRPr="005D04A7" w:rsidRDefault="00140CD6" w:rsidP="00140CD6">
            <w:pPr>
              <w:ind w:firstLine="0"/>
              <w:rPr>
                <w:rFonts w:ascii="Verdana" w:hAnsi="Verdana" w:cs="Calibri"/>
                <w:color w:val="000000"/>
                <w:sz w:val="19"/>
                <w:szCs w:val="19"/>
              </w:rPr>
            </w:pPr>
            <w:r w:rsidRPr="005D04A7">
              <w:rPr>
                <w:rFonts w:ascii="Verdana" w:hAnsi="Verdana" w:cs="Calibri"/>
                <w:color w:val="000000"/>
                <w:sz w:val="19"/>
                <w:szCs w:val="19"/>
              </w:rPr>
              <w:t xml:space="preserve">ΔΗΜΟΣ ΝΟΤΙΑΣ ΚΥΝΟΥΡΙΑΣ </w:t>
            </w:r>
          </w:p>
          <w:p w:rsidR="00140CD6" w:rsidRPr="005D04A7" w:rsidRDefault="001031DA" w:rsidP="00140CD6">
            <w:pPr>
              <w:ind w:firstLine="0"/>
              <w:rPr>
                <w:rFonts w:ascii="Verdana" w:hAnsi="Verdana" w:cs="Calibri"/>
                <w:bCs/>
                <w:color w:val="000000"/>
                <w:sz w:val="19"/>
                <w:szCs w:val="19"/>
              </w:rPr>
            </w:pPr>
            <w:r w:rsidRPr="005D04A7">
              <w:rPr>
                <w:rFonts w:ascii="Verdana" w:hAnsi="Verdana" w:cs="Calibri"/>
                <w:bCs/>
                <w:color w:val="000000"/>
                <w:sz w:val="19"/>
                <w:szCs w:val="19"/>
              </w:rPr>
              <w:t>3</w:t>
            </w:r>
            <w:r w:rsidR="00140CD6" w:rsidRPr="005D04A7">
              <w:rPr>
                <w:rFonts w:ascii="Verdana" w:hAnsi="Verdana" w:cs="Calibri"/>
                <w:bCs/>
                <w:color w:val="000000"/>
                <w:sz w:val="19"/>
                <w:szCs w:val="19"/>
              </w:rPr>
              <w:t>00.000,00</w:t>
            </w:r>
            <w:r w:rsidR="00140CD6" w:rsidRPr="005D04A7">
              <w:rPr>
                <w:rFonts w:ascii="Verdana" w:hAnsi="Verdana"/>
                <w:bCs/>
                <w:sz w:val="19"/>
                <w:szCs w:val="19"/>
              </w:rPr>
              <w:t xml:space="preserve"> </w:t>
            </w:r>
            <w:r w:rsidR="00140CD6" w:rsidRPr="005D04A7">
              <w:rPr>
                <w:rFonts w:ascii="Verdana" w:hAnsi="Verdana" w:cs="Calibri"/>
                <w:bCs/>
                <w:color w:val="000000"/>
                <w:sz w:val="19"/>
                <w:szCs w:val="19"/>
              </w:rPr>
              <w:t xml:space="preserve">€                     </w:t>
            </w:r>
          </w:p>
          <w:p w:rsidR="00140CD6" w:rsidRPr="005D04A7" w:rsidRDefault="00140CD6" w:rsidP="00140CD6">
            <w:pPr>
              <w:tabs>
                <w:tab w:val="left" w:pos="766"/>
              </w:tabs>
              <w:ind w:firstLine="0"/>
              <w:jc w:val="left"/>
              <w:rPr>
                <w:rFonts w:ascii="Verdana" w:hAnsi="Verdana" w:cs="Calibri"/>
                <w:color w:val="000000"/>
                <w:sz w:val="19"/>
                <w:szCs w:val="19"/>
              </w:rPr>
            </w:pPr>
            <w:r w:rsidRPr="005D04A7">
              <w:rPr>
                <w:rFonts w:ascii="Verdana" w:hAnsi="Verdana" w:cs="Calibri"/>
                <w:sz w:val="19"/>
                <w:szCs w:val="19"/>
              </w:rPr>
              <w:t>Ε.Π. «ΑΝΤΑΓΩΝΙΣΤΙΚΟΤΗΤΑ ΚΑΙ ΕΠΙΧΕΙΡΗΜΑΤΙΚΟΤΗΤΑ»</w:t>
            </w:r>
          </w:p>
        </w:tc>
      </w:tr>
      <w:tr w:rsidR="00140CD6" w:rsidRPr="005D04A7" w:rsidTr="00140CD6">
        <w:trPr>
          <w:trHeight w:val="300"/>
        </w:trPr>
        <w:tc>
          <w:tcPr>
            <w:tcW w:w="3968" w:type="dxa"/>
            <w:vAlign w:val="center"/>
          </w:tcPr>
          <w:p w:rsidR="00140CD6" w:rsidRPr="005D04A7" w:rsidRDefault="00140CD6" w:rsidP="00140CD6">
            <w:pPr>
              <w:ind w:firstLine="0"/>
              <w:rPr>
                <w:rFonts w:ascii="Verdana" w:hAnsi="Verdana" w:cs="Calibri"/>
                <w:sz w:val="19"/>
                <w:szCs w:val="19"/>
              </w:rPr>
            </w:pPr>
            <w:proofErr w:type="spellStart"/>
            <w:r w:rsidRPr="005D04A7">
              <w:rPr>
                <w:rFonts w:ascii="Verdana" w:hAnsi="Verdana" w:cs="Calibri"/>
                <w:sz w:val="19"/>
                <w:szCs w:val="19"/>
              </w:rPr>
              <w:t>Ταχ</w:t>
            </w:r>
            <w:proofErr w:type="spellEnd"/>
            <w:r w:rsidRPr="005D04A7">
              <w:rPr>
                <w:rFonts w:ascii="Verdana" w:hAnsi="Verdana" w:cs="Calibri"/>
                <w:sz w:val="19"/>
                <w:szCs w:val="19"/>
              </w:rPr>
              <w:t>. Διεύθυνση: Λεωνίδιο Αρκαδίας</w:t>
            </w:r>
          </w:p>
        </w:tc>
        <w:tc>
          <w:tcPr>
            <w:tcW w:w="236" w:type="dxa"/>
            <w:vAlign w:val="center"/>
          </w:tcPr>
          <w:p w:rsidR="00140CD6" w:rsidRPr="005D04A7" w:rsidRDefault="00140CD6" w:rsidP="00140CD6">
            <w:pPr>
              <w:rPr>
                <w:rFonts w:ascii="Verdana" w:hAnsi="Verdana" w:cs="Calibri"/>
                <w:b/>
                <w:bCs/>
                <w:sz w:val="19"/>
                <w:szCs w:val="19"/>
              </w:rPr>
            </w:pPr>
          </w:p>
        </w:tc>
        <w:tc>
          <w:tcPr>
            <w:tcW w:w="2268" w:type="dxa"/>
            <w:noWrap/>
            <w:vAlign w:val="center"/>
          </w:tcPr>
          <w:p w:rsidR="00140CD6" w:rsidRPr="005D04A7" w:rsidRDefault="00140CD6" w:rsidP="00140CD6">
            <w:pPr>
              <w:rPr>
                <w:rFonts w:ascii="Verdana" w:hAnsi="Verdana" w:cs="Calibri"/>
                <w:b/>
                <w:bCs/>
                <w:color w:val="000000"/>
                <w:sz w:val="19"/>
                <w:szCs w:val="19"/>
              </w:rPr>
            </w:pPr>
          </w:p>
        </w:tc>
        <w:tc>
          <w:tcPr>
            <w:tcW w:w="4416" w:type="dxa"/>
            <w:gridSpan w:val="2"/>
            <w:noWrap/>
          </w:tcPr>
          <w:p w:rsidR="00140CD6" w:rsidRPr="005D04A7" w:rsidRDefault="00140CD6" w:rsidP="00140CD6">
            <w:pPr>
              <w:rPr>
                <w:rFonts w:ascii="Verdana" w:hAnsi="Verdana" w:cs="Calibri"/>
                <w:sz w:val="19"/>
                <w:szCs w:val="19"/>
              </w:rPr>
            </w:pPr>
          </w:p>
        </w:tc>
      </w:tr>
      <w:tr w:rsidR="00140CD6" w:rsidRPr="005D04A7" w:rsidTr="00140CD6">
        <w:trPr>
          <w:trHeight w:val="300"/>
        </w:trPr>
        <w:tc>
          <w:tcPr>
            <w:tcW w:w="3968" w:type="dxa"/>
            <w:vAlign w:val="center"/>
          </w:tcPr>
          <w:p w:rsidR="00140CD6" w:rsidRPr="005D04A7" w:rsidRDefault="00140CD6" w:rsidP="00140CD6">
            <w:pPr>
              <w:ind w:firstLine="0"/>
              <w:rPr>
                <w:rFonts w:ascii="Verdana" w:hAnsi="Verdana" w:cs="Calibri"/>
                <w:sz w:val="19"/>
                <w:szCs w:val="19"/>
              </w:rPr>
            </w:pPr>
            <w:proofErr w:type="spellStart"/>
            <w:r w:rsidRPr="005D04A7">
              <w:rPr>
                <w:rFonts w:ascii="Verdana" w:hAnsi="Verdana" w:cs="Calibri"/>
                <w:sz w:val="19"/>
                <w:szCs w:val="19"/>
              </w:rPr>
              <w:t>Ταχ</w:t>
            </w:r>
            <w:proofErr w:type="spellEnd"/>
            <w:r w:rsidRPr="005D04A7">
              <w:rPr>
                <w:rFonts w:ascii="Verdana" w:hAnsi="Verdana" w:cs="Calibri"/>
                <w:sz w:val="19"/>
                <w:szCs w:val="19"/>
              </w:rPr>
              <w:t>. Κώδικας: 22300</w:t>
            </w:r>
          </w:p>
        </w:tc>
        <w:tc>
          <w:tcPr>
            <w:tcW w:w="236" w:type="dxa"/>
            <w:vAlign w:val="center"/>
          </w:tcPr>
          <w:p w:rsidR="00140CD6" w:rsidRPr="005D04A7" w:rsidRDefault="00140CD6" w:rsidP="00140CD6">
            <w:pPr>
              <w:rPr>
                <w:rFonts w:ascii="Verdana" w:hAnsi="Verdana" w:cs="Calibri"/>
                <w:b/>
                <w:bCs/>
                <w:sz w:val="19"/>
                <w:szCs w:val="19"/>
              </w:rPr>
            </w:pPr>
          </w:p>
        </w:tc>
        <w:tc>
          <w:tcPr>
            <w:tcW w:w="2268" w:type="dxa"/>
            <w:noWrap/>
            <w:vAlign w:val="center"/>
          </w:tcPr>
          <w:p w:rsidR="00140CD6" w:rsidRPr="005D04A7" w:rsidRDefault="00140CD6" w:rsidP="00140CD6">
            <w:pPr>
              <w:rPr>
                <w:rFonts w:ascii="Verdana" w:hAnsi="Verdana" w:cs="Calibri"/>
                <w:b/>
                <w:bCs/>
                <w:color w:val="000000"/>
                <w:sz w:val="19"/>
                <w:szCs w:val="19"/>
              </w:rPr>
            </w:pPr>
          </w:p>
        </w:tc>
        <w:tc>
          <w:tcPr>
            <w:tcW w:w="4416" w:type="dxa"/>
            <w:gridSpan w:val="2"/>
            <w:noWrap/>
          </w:tcPr>
          <w:p w:rsidR="00140CD6" w:rsidRPr="005D04A7" w:rsidRDefault="00140CD6" w:rsidP="00140CD6">
            <w:pPr>
              <w:rPr>
                <w:rFonts w:ascii="Verdana" w:hAnsi="Verdana" w:cs="Calibri"/>
                <w:sz w:val="19"/>
                <w:szCs w:val="19"/>
              </w:rPr>
            </w:pPr>
          </w:p>
        </w:tc>
      </w:tr>
      <w:tr w:rsidR="00140CD6" w:rsidRPr="005D04A7" w:rsidTr="00140CD6">
        <w:trPr>
          <w:trHeight w:val="300"/>
        </w:trPr>
        <w:tc>
          <w:tcPr>
            <w:tcW w:w="3968" w:type="dxa"/>
            <w:vAlign w:val="center"/>
          </w:tcPr>
          <w:p w:rsidR="00140CD6" w:rsidRPr="005D04A7" w:rsidRDefault="00140CD6" w:rsidP="00140CD6">
            <w:pPr>
              <w:ind w:firstLine="0"/>
              <w:rPr>
                <w:rFonts w:ascii="Verdana" w:hAnsi="Verdana" w:cs="Calibri"/>
                <w:sz w:val="19"/>
                <w:szCs w:val="19"/>
              </w:rPr>
            </w:pPr>
            <w:r w:rsidRPr="005D04A7">
              <w:rPr>
                <w:rFonts w:ascii="Verdana" w:hAnsi="Verdana" w:cs="Calibri"/>
                <w:sz w:val="19"/>
                <w:szCs w:val="19"/>
              </w:rPr>
              <w:t xml:space="preserve">Πληροφορίες: Άννα Κοδέλλα  </w:t>
            </w:r>
          </w:p>
        </w:tc>
        <w:tc>
          <w:tcPr>
            <w:tcW w:w="236" w:type="dxa"/>
            <w:vAlign w:val="center"/>
          </w:tcPr>
          <w:p w:rsidR="00140CD6" w:rsidRPr="005D04A7" w:rsidRDefault="00140CD6" w:rsidP="00140CD6">
            <w:pPr>
              <w:rPr>
                <w:rFonts w:ascii="Verdana" w:hAnsi="Verdana" w:cs="Calibri"/>
                <w:b/>
                <w:bCs/>
                <w:sz w:val="19"/>
                <w:szCs w:val="19"/>
              </w:rPr>
            </w:pPr>
          </w:p>
        </w:tc>
        <w:tc>
          <w:tcPr>
            <w:tcW w:w="2268" w:type="dxa"/>
            <w:noWrap/>
            <w:vAlign w:val="center"/>
          </w:tcPr>
          <w:p w:rsidR="00140CD6" w:rsidRPr="005D04A7" w:rsidRDefault="00140CD6" w:rsidP="00140CD6">
            <w:pPr>
              <w:rPr>
                <w:rFonts w:ascii="Verdana" w:hAnsi="Verdana" w:cs="Calibri"/>
                <w:b/>
                <w:bCs/>
                <w:color w:val="000000"/>
                <w:sz w:val="19"/>
                <w:szCs w:val="19"/>
              </w:rPr>
            </w:pPr>
          </w:p>
        </w:tc>
        <w:tc>
          <w:tcPr>
            <w:tcW w:w="4416" w:type="dxa"/>
            <w:gridSpan w:val="2"/>
            <w:noWrap/>
          </w:tcPr>
          <w:p w:rsidR="00140CD6" w:rsidRPr="005D04A7" w:rsidRDefault="00140CD6" w:rsidP="00140CD6">
            <w:pPr>
              <w:rPr>
                <w:rFonts w:ascii="Verdana" w:hAnsi="Verdana" w:cs="Calibri"/>
                <w:sz w:val="19"/>
                <w:szCs w:val="19"/>
              </w:rPr>
            </w:pPr>
          </w:p>
        </w:tc>
      </w:tr>
      <w:tr w:rsidR="00140CD6" w:rsidRPr="005D04A7" w:rsidTr="00140CD6">
        <w:trPr>
          <w:trHeight w:val="300"/>
        </w:trPr>
        <w:tc>
          <w:tcPr>
            <w:tcW w:w="3968" w:type="dxa"/>
            <w:vAlign w:val="center"/>
          </w:tcPr>
          <w:p w:rsidR="00140CD6" w:rsidRPr="005D04A7" w:rsidRDefault="00140CD6" w:rsidP="00140CD6">
            <w:pPr>
              <w:ind w:firstLine="0"/>
              <w:rPr>
                <w:rFonts w:ascii="Verdana" w:hAnsi="Verdana" w:cs="Calibri"/>
                <w:sz w:val="19"/>
                <w:szCs w:val="19"/>
              </w:rPr>
            </w:pPr>
            <w:r w:rsidRPr="005D04A7">
              <w:rPr>
                <w:rFonts w:ascii="Verdana" w:hAnsi="Verdana" w:cs="Calibri"/>
                <w:sz w:val="19"/>
                <w:szCs w:val="19"/>
              </w:rPr>
              <w:t>Τηλέφωνο: 27570-22807</w:t>
            </w:r>
          </w:p>
        </w:tc>
        <w:tc>
          <w:tcPr>
            <w:tcW w:w="236" w:type="dxa"/>
            <w:vAlign w:val="center"/>
          </w:tcPr>
          <w:p w:rsidR="00140CD6" w:rsidRPr="005D04A7" w:rsidRDefault="00140CD6" w:rsidP="00140CD6">
            <w:pPr>
              <w:rPr>
                <w:rFonts w:ascii="Verdana" w:hAnsi="Verdana" w:cs="Calibri"/>
                <w:b/>
                <w:bCs/>
                <w:sz w:val="19"/>
                <w:szCs w:val="19"/>
              </w:rPr>
            </w:pPr>
          </w:p>
        </w:tc>
        <w:tc>
          <w:tcPr>
            <w:tcW w:w="2268" w:type="dxa"/>
            <w:noWrap/>
            <w:vAlign w:val="center"/>
          </w:tcPr>
          <w:p w:rsidR="00140CD6" w:rsidRPr="005D04A7" w:rsidRDefault="00140CD6" w:rsidP="00140CD6">
            <w:pPr>
              <w:rPr>
                <w:rFonts w:ascii="Verdana" w:hAnsi="Verdana" w:cs="Calibri"/>
                <w:b/>
                <w:bCs/>
                <w:color w:val="000000"/>
                <w:sz w:val="19"/>
                <w:szCs w:val="19"/>
              </w:rPr>
            </w:pPr>
          </w:p>
        </w:tc>
        <w:tc>
          <w:tcPr>
            <w:tcW w:w="4416" w:type="dxa"/>
            <w:gridSpan w:val="2"/>
            <w:noWrap/>
          </w:tcPr>
          <w:p w:rsidR="00140CD6" w:rsidRPr="005D04A7" w:rsidRDefault="00140CD6" w:rsidP="00140CD6">
            <w:pPr>
              <w:rPr>
                <w:rFonts w:ascii="Verdana" w:hAnsi="Verdana" w:cs="Calibri"/>
                <w:sz w:val="19"/>
                <w:szCs w:val="19"/>
              </w:rPr>
            </w:pPr>
            <w:r w:rsidRPr="005D04A7">
              <w:rPr>
                <w:rFonts w:ascii="Verdana" w:hAnsi="Verdana" w:cs="Calibri"/>
                <w:sz w:val="19"/>
                <w:szCs w:val="19"/>
              </w:rPr>
              <w:t>Πόλη: Λεωνίδιο</w:t>
            </w:r>
          </w:p>
        </w:tc>
      </w:tr>
      <w:tr w:rsidR="00140CD6" w:rsidRPr="005D04A7" w:rsidTr="00140CD6">
        <w:trPr>
          <w:trHeight w:val="300"/>
        </w:trPr>
        <w:tc>
          <w:tcPr>
            <w:tcW w:w="3968" w:type="dxa"/>
            <w:vAlign w:val="center"/>
          </w:tcPr>
          <w:p w:rsidR="00140CD6" w:rsidRPr="005D04A7" w:rsidRDefault="00140CD6" w:rsidP="00140CD6">
            <w:pPr>
              <w:ind w:firstLine="0"/>
              <w:rPr>
                <w:rFonts w:ascii="Verdana" w:hAnsi="Verdana" w:cs="Calibri"/>
                <w:sz w:val="19"/>
                <w:szCs w:val="19"/>
                <w:lang w:val="en-US"/>
              </w:rPr>
            </w:pPr>
            <w:r w:rsidRPr="005D04A7">
              <w:rPr>
                <w:rFonts w:ascii="Verdana" w:hAnsi="Verdana" w:cs="Calibri"/>
                <w:sz w:val="19"/>
                <w:szCs w:val="19"/>
                <w:lang w:val="en-GB"/>
              </w:rPr>
              <w:t>Fax</w:t>
            </w:r>
            <w:r w:rsidRPr="005D04A7">
              <w:rPr>
                <w:rFonts w:ascii="Verdana" w:hAnsi="Verdana" w:cs="Calibri"/>
                <w:sz w:val="19"/>
                <w:szCs w:val="19"/>
              </w:rPr>
              <w:t>: 27570-23230</w:t>
            </w:r>
          </w:p>
        </w:tc>
        <w:tc>
          <w:tcPr>
            <w:tcW w:w="236" w:type="dxa"/>
            <w:vAlign w:val="center"/>
          </w:tcPr>
          <w:p w:rsidR="00140CD6" w:rsidRPr="005D04A7" w:rsidRDefault="00140CD6" w:rsidP="00140CD6">
            <w:pPr>
              <w:rPr>
                <w:rFonts w:ascii="Verdana" w:hAnsi="Verdana" w:cs="Calibri"/>
                <w:b/>
                <w:bCs/>
                <w:sz w:val="19"/>
                <w:szCs w:val="19"/>
              </w:rPr>
            </w:pPr>
          </w:p>
        </w:tc>
        <w:tc>
          <w:tcPr>
            <w:tcW w:w="2268" w:type="dxa"/>
            <w:noWrap/>
            <w:vAlign w:val="center"/>
          </w:tcPr>
          <w:p w:rsidR="00140CD6" w:rsidRPr="005D04A7" w:rsidRDefault="00140CD6" w:rsidP="00140CD6">
            <w:pPr>
              <w:rPr>
                <w:rFonts w:ascii="Verdana" w:hAnsi="Verdana" w:cs="Calibri"/>
                <w:b/>
                <w:bCs/>
                <w:color w:val="000000"/>
                <w:sz w:val="19"/>
                <w:szCs w:val="19"/>
              </w:rPr>
            </w:pPr>
          </w:p>
        </w:tc>
        <w:tc>
          <w:tcPr>
            <w:tcW w:w="4416" w:type="dxa"/>
            <w:gridSpan w:val="2"/>
            <w:noWrap/>
          </w:tcPr>
          <w:p w:rsidR="00140CD6" w:rsidRPr="005D04A7" w:rsidRDefault="00140CD6" w:rsidP="00525486">
            <w:pPr>
              <w:rPr>
                <w:rFonts w:ascii="Verdana" w:hAnsi="Verdana" w:cs="Calibri"/>
                <w:sz w:val="19"/>
                <w:szCs w:val="19"/>
                <w:lang w:val="en-US"/>
              </w:rPr>
            </w:pPr>
            <w:r w:rsidRPr="005D04A7">
              <w:rPr>
                <w:rFonts w:ascii="Verdana" w:hAnsi="Verdana" w:cs="Calibri"/>
                <w:sz w:val="19"/>
                <w:szCs w:val="19"/>
              </w:rPr>
              <w:t>Ημερομηνία:</w:t>
            </w:r>
            <w:r w:rsidR="00582B9A" w:rsidRPr="005D04A7">
              <w:rPr>
                <w:rFonts w:ascii="Verdana" w:hAnsi="Verdana" w:cs="Calibri"/>
                <w:sz w:val="19"/>
                <w:szCs w:val="19"/>
                <w:lang w:val="en-US"/>
              </w:rPr>
              <w:t xml:space="preserve"> 01/08/2013</w:t>
            </w:r>
          </w:p>
        </w:tc>
      </w:tr>
      <w:tr w:rsidR="00140CD6" w:rsidRPr="005D04A7" w:rsidTr="00140CD6">
        <w:trPr>
          <w:trHeight w:val="300"/>
        </w:trPr>
        <w:tc>
          <w:tcPr>
            <w:tcW w:w="3968" w:type="dxa"/>
            <w:vAlign w:val="center"/>
          </w:tcPr>
          <w:p w:rsidR="00140CD6" w:rsidRPr="005D04A7" w:rsidRDefault="00140CD6" w:rsidP="00140CD6">
            <w:pPr>
              <w:ind w:firstLine="0"/>
              <w:rPr>
                <w:rFonts w:ascii="Verdana" w:hAnsi="Verdana" w:cs="Calibri"/>
                <w:sz w:val="19"/>
                <w:szCs w:val="19"/>
                <w:lang w:val="pt-PT"/>
              </w:rPr>
            </w:pPr>
            <w:r w:rsidRPr="005D04A7">
              <w:rPr>
                <w:rFonts w:ascii="Verdana" w:hAnsi="Verdana" w:cs="Calibri"/>
                <w:sz w:val="19"/>
                <w:szCs w:val="19"/>
                <w:lang w:val="pt-PT"/>
              </w:rPr>
              <w:t xml:space="preserve">e-mail: </w:t>
            </w:r>
            <w:r w:rsidR="00582B9A" w:rsidRPr="005D04A7">
              <w:rPr>
                <w:rFonts w:ascii="Verdana" w:hAnsi="Verdana"/>
                <w:sz w:val="19"/>
                <w:szCs w:val="19"/>
              </w:rPr>
              <w:fldChar w:fldCharType="begin"/>
            </w:r>
            <w:r w:rsidR="00582B9A" w:rsidRPr="005D04A7">
              <w:rPr>
                <w:rFonts w:ascii="Verdana" w:hAnsi="Verdana"/>
                <w:sz w:val="19"/>
                <w:szCs w:val="19"/>
                <w:lang w:val="en-US"/>
              </w:rPr>
              <w:instrText xml:space="preserve"> HYPERLINK "mailto:info@parnonas.gr" </w:instrText>
            </w:r>
            <w:r w:rsidR="00582B9A" w:rsidRPr="005D04A7">
              <w:rPr>
                <w:rFonts w:ascii="Verdana" w:hAnsi="Verdana"/>
                <w:sz w:val="19"/>
                <w:szCs w:val="19"/>
              </w:rPr>
              <w:fldChar w:fldCharType="separate"/>
            </w:r>
            <w:r w:rsidRPr="005D04A7">
              <w:rPr>
                <w:rFonts w:ascii="Verdana" w:hAnsi="Verdana" w:cs="Calibri"/>
                <w:sz w:val="19"/>
                <w:szCs w:val="19"/>
                <w:lang w:val="pt-PT"/>
              </w:rPr>
              <w:t>info@parnonas.gr</w:t>
            </w:r>
            <w:r w:rsidR="00582B9A" w:rsidRPr="005D04A7">
              <w:rPr>
                <w:rFonts w:ascii="Verdana" w:hAnsi="Verdana" w:cs="Calibri"/>
                <w:sz w:val="19"/>
                <w:szCs w:val="19"/>
                <w:lang w:val="pt-PT"/>
              </w:rPr>
              <w:fldChar w:fldCharType="end"/>
            </w:r>
            <w:r w:rsidR="001031DA" w:rsidRPr="005D04A7">
              <w:rPr>
                <w:rFonts w:ascii="Verdana" w:hAnsi="Verdana" w:cs="Calibri"/>
                <w:sz w:val="19"/>
                <w:szCs w:val="19"/>
                <w:lang w:val="pt-PT"/>
              </w:rPr>
              <w:t xml:space="preserve">  </w:t>
            </w:r>
          </w:p>
        </w:tc>
        <w:tc>
          <w:tcPr>
            <w:tcW w:w="236" w:type="dxa"/>
            <w:vAlign w:val="center"/>
          </w:tcPr>
          <w:p w:rsidR="00140CD6" w:rsidRPr="005D04A7" w:rsidRDefault="00140CD6" w:rsidP="00140CD6">
            <w:pPr>
              <w:rPr>
                <w:rFonts w:ascii="Verdana" w:hAnsi="Verdana" w:cs="Calibri"/>
                <w:b/>
                <w:bCs/>
                <w:sz w:val="19"/>
                <w:szCs w:val="19"/>
                <w:lang w:val="pt-PT"/>
              </w:rPr>
            </w:pPr>
          </w:p>
        </w:tc>
        <w:tc>
          <w:tcPr>
            <w:tcW w:w="2268" w:type="dxa"/>
            <w:noWrap/>
            <w:vAlign w:val="center"/>
          </w:tcPr>
          <w:p w:rsidR="00140CD6" w:rsidRPr="005D04A7" w:rsidRDefault="00140CD6" w:rsidP="00140CD6">
            <w:pPr>
              <w:rPr>
                <w:rFonts w:ascii="Verdana" w:hAnsi="Verdana" w:cs="Calibri"/>
                <w:b/>
                <w:bCs/>
                <w:color w:val="000000"/>
                <w:sz w:val="19"/>
                <w:szCs w:val="19"/>
                <w:lang w:val="pt-PT"/>
              </w:rPr>
            </w:pPr>
          </w:p>
        </w:tc>
        <w:tc>
          <w:tcPr>
            <w:tcW w:w="4416" w:type="dxa"/>
            <w:gridSpan w:val="2"/>
            <w:noWrap/>
          </w:tcPr>
          <w:p w:rsidR="00140CD6" w:rsidRPr="005D04A7" w:rsidRDefault="00140CD6" w:rsidP="005D04A7">
            <w:pPr>
              <w:tabs>
                <w:tab w:val="left" w:pos="3048"/>
              </w:tabs>
              <w:rPr>
                <w:rFonts w:ascii="Verdana" w:hAnsi="Verdana" w:cs="Calibri"/>
                <w:sz w:val="19"/>
                <w:szCs w:val="19"/>
                <w:lang w:val="en-US"/>
              </w:rPr>
            </w:pPr>
            <w:r w:rsidRPr="005D04A7">
              <w:rPr>
                <w:rFonts w:ascii="Verdana" w:hAnsi="Verdana" w:cs="Calibri"/>
                <w:sz w:val="19"/>
                <w:szCs w:val="19"/>
              </w:rPr>
              <w:t xml:space="preserve">Αρ. </w:t>
            </w:r>
            <w:proofErr w:type="spellStart"/>
            <w:r w:rsidRPr="005D04A7">
              <w:rPr>
                <w:rFonts w:ascii="Verdana" w:hAnsi="Verdana" w:cs="Calibri"/>
                <w:sz w:val="19"/>
                <w:szCs w:val="19"/>
              </w:rPr>
              <w:t>πρωτ</w:t>
            </w:r>
            <w:proofErr w:type="spellEnd"/>
            <w:r w:rsidRPr="005D04A7">
              <w:rPr>
                <w:rFonts w:ascii="Verdana" w:hAnsi="Verdana" w:cs="Calibri"/>
                <w:sz w:val="19"/>
                <w:szCs w:val="19"/>
              </w:rPr>
              <w:t xml:space="preserve">.: </w:t>
            </w:r>
            <w:r w:rsidR="005D04A7" w:rsidRPr="005D04A7">
              <w:rPr>
                <w:rFonts w:ascii="Verdana" w:hAnsi="Verdana" w:cs="Calibri"/>
                <w:sz w:val="19"/>
                <w:szCs w:val="19"/>
                <w:lang w:val="en-US"/>
              </w:rPr>
              <w:t>945</w:t>
            </w:r>
          </w:p>
        </w:tc>
      </w:tr>
    </w:tbl>
    <w:p w:rsidR="00140CD6" w:rsidRPr="005D04A7" w:rsidRDefault="00140CD6" w:rsidP="002D5E8B">
      <w:pPr>
        <w:pBdr>
          <w:bottom w:val="single" w:sz="4" w:space="1" w:color="auto"/>
        </w:pBdr>
        <w:jc w:val="center"/>
        <w:rPr>
          <w:rFonts w:ascii="Verdana" w:hAnsi="Verdana"/>
          <w:b/>
          <w:sz w:val="19"/>
          <w:szCs w:val="19"/>
          <w:lang w:val="en-US"/>
        </w:rPr>
      </w:pPr>
    </w:p>
    <w:p w:rsidR="002D5E8B" w:rsidRPr="005D04A7" w:rsidRDefault="00140CD6" w:rsidP="002D5E8B">
      <w:pPr>
        <w:pBdr>
          <w:bottom w:val="single" w:sz="4" w:space="1" w:color="auto"/>
        </w:pBdr>
        <w:jc w:val="center"/>
        <w:rPr>
          <w:rFonts w:ascii="Verdana" w:hAnsi="Verdana"/>
          <w:b/>
          <w:sz w:val="19"/>
          <w:szCs w:val="19"/>
        </w:rPr>
      </w:pPr>
      <w:r w:rsidRPr="005D04A7">
        <w:rPr>
          <w:rFonts w:ascii="Verdana" w:hAnsi="Verdana"/>
          <w:b/>
          <w:sz w:val="19"/>
          <w:szCs w:val="19"/>
        </w:rPr>
        <w:t xml:space="preserve">ΑΝΑΠΤΥΞΙΑΚΗ ΠΑΡΝΩΝΑ. </w:t>
      </w:r>
      <w:r w:rsidR="00D422B3" w:rsidRPr="005D04A7">
        <w:rPr>
          <w:rFonts w:ascii="Verdana" w:hAnsi="Verdana"/>
          <w:b/>
          <w:sz w:val="19"/>
          <w:szCs w:val="19"/>
        </w:rPr>
        <w:t>ΑΝΑΠΤΥΞΙΑΚΗ ΑΝΩΝΥΜΗ ΕΤΑΙΡΕΙΑ ΟΤΑ</w:t>
      </w:r>
    </w:p>
    <w:p w:rsidR="002D5E8B" w:rsidRPr="005D04A7" w:rsidRDefault="002D5E8B" w:rsidP="002D5E8B">
      <w:pPr>
        <w:pBdr>
          <w:bottom w:val="single" w:sz="4" w:space="1" w:color="auto"/>
        </w:pBdr>
        <w:jc w:val="center"/>
        <w:rPr>
          <w:rFonts w:ascii="Verdana" w:hAnsi="Verdana"/>
          <w:b/>
          <w:sz w:val="19"/>
          <w:szCs w:val="19"/>
        </w:rPr>
      </w:pPr>
      <w:r w:rsidRPr="005D04A7">
        <w:rPr>
          <w:rFonts w:ascii="Verdana" w:hAnsi="Verdana"/>
          <w:b/>
          <w:sz w:val="19"/>
          <w:szCs w:val="19"/>
        </w:rPr>
        <w:t>ΠΕΡΙΛΗΨΗ ΠΡΟΚΗΡΥΞΗΣ ΔΙΑΓΩΝΙΣΜΟΥ ΓΙΑ ΤΗΝ ΑΝΑΘΕΣΗ ΥΠΗΡΕΣΙΩΝ</w:t>
      </w:r>
    </w:p>
    <w:p w:rsidR="002D5E8B" w:rsidRPr="005D04A7" w:rsidRDefault="002D5E8B" w:rsidP="002D5E8B">
      <w:pPr>
        <w:spacing w:line="280" w:lineRule="auto"/>
        <w:ind w:firstLine="0"/>
        <w:rPr>
          <w:rFonts w:ascii="Verdana" w:hAnsi="Verdana"/>
          <w:b/>
          <w:bCs/>
          <w:color w:val="000000"/>
          <w:sz w:val="19"/>
          <w:szCs w:val="19"/>
        </w:rPr>
      </w:pPr>
    </w:p>
    <w:p w:rsidR="00D422B3" w:rsidRPr="005D04A7" w:rsidRDefault="00140CD6" w:rsidP="00C11FC1">
      <w:pPr>
        <w:spacing w:line="240" w:lineRule="auto"/>
        <w:ind w:firstLine="0"/>
        <w:rPr>
          <w:rFonts w:ascii="Verdana" w:hAnsi="Verdana"/>
          <w:bCs/>
          <w:color w:val="000000"/>
          <w:sz w:val="19"/>
          <w:szCs w:val="19"/>
        </w:rPr>
      </w:pPr>
      <w:r w:rsidRPr="005D04A7">
        <w:rPr>
          <w:rFonts w:ascii="Verdana" w:hAnsi="Verdana"/>
          <w:bCs/>
          <w:color w:val="000000"/>
          <w:sz w:val="19"/>
          <w:szCs w:val="19"/>
        </w:rPr>
        <w:t>Η Αναπτυξιακή Πάρνωνα. Αναπτυξιακή Ανώνυμη Εταιρεία ΟΤΑ, προκειμένου να υλοποιήσει το υποέργο με τίτλο: «</w:t>
      </w:r>
      <w:r w:rsidR="000A7BBF">
        <w:rPr>
          <w:rFonts w:ascii="Verdana" w:hAnsi="Verdana"/>
          <w:b/>
          <w:bCs/>
          <w:color w:val="000000"/>
          <w:sz w:val="19"/>
          <w:szCs w:val="19"/>
        </w:rPr>
        <w:t>Εργαλεία Ε</w:t>
      </w:r>
      <w:r w:rsidR="00525486" w:rsidRPr="005D04A7">
        <w:rPr>
          <w:rFonts w:ascii="Verdana" w:hAnsi="Verdana"/>
          <w:b/>
          <w:bCs/>
          <w:color w:val="000000"/>
          <w:sz w:val="19"/>
          <w:szCs w:val="19"/>
        </w:rPr>
        <w:t>κπαίδευσης</w:t>
      </w:r>
      <w:r w:rsidRPr="005D04A7">
        <w:rPr>
          <w:rFonts w:ascii="Verdana" w:hAnsi="Verdana"/>
          <w:bCs/>
          <w:color w:val="000000"/>
          <w:sz w:val="19"/>
          <w:szCs w:val="19"/>
        </w:rPr>
        <w:t xml:space="preserve">», στο πλαίσιο της ενταγμένης Πράξης «Κέντρο Προβολής της Αγροτικής Ιστορίας και των Δρόμων της Θάλασσας στην Ανατολική Πελοπόννησο», </w:t>
      </w:r>
      <w:r w:rsidRPr="005D04A7">
        <w:rPr>
          <w:rFonts w:ascii="Verdana" w:hAnsi="Verdana"/>
          <w:sz w:val="19"/>
          <w:szCs w:val="19"/>
        </w:rPr>
        <w:t xml:space="preserve">με κωδικό </w:t>
      </w:r>
      <w:r w:rsidRPr="005D04A7">
        <w:rPr>
          <w:rFonts w:ascii="Verdana" w:hAnsi="Verdana"/>
          <w:sz w:val="19"/>
          <w:szCs w:val="19"/>
          <w:lang w:val="en-US"/>
        </w:rPr>
        <w:t>MIS</w:t>
      </w:r>
      <w:r w:rsidRPr="005D04A7">
        <w:rPr>
          <w:rFonts w:ascii="Verdana" w:hAnsi="Verdana"/>
          <w:sz w:val="19"/>
          <w:szCs w:val="19"/>
        </w:rPr>
        <w:t xml:space="preserve"> 372838</w:t>
      </w:r>
      <w:r w:rsidRPr="005D04A7">
        <w:rPr>
          <w:rFonts w:ascii="Verdana" w:hAnsi="Verdana"/>
          <w:bCs/>
          <w:color w:val="000000"/>
          <w:sz w:val="19"/>
          <w:szCs w:val="19"/>
        </w:rPr>
        <w:t xml:space="preserve">, </w:t>
      </w:r>
      <w:r w:rsidRPr="005D04A7">
        <w:rPr>
          <w:rFonts w:ascii="Verdana" w:hAnsi="Verdana"/>
          <w:sz w:val="19"/>
          <w:szCs w:val="19"/>
        </w:rPr>
        <w:t>Επιχειρησιακού Προγράμματος «Ανταγωνιστικότητα και Επιχειρηματικότητα» 2007-2013, συγχρηματοδοτούμενο από το Ευρωπαϊκό Ταμείο Περιφερειακής Ανάπτυξης (ΕΤΠΑ),</w:t>
      </w:r>
      <w:r w:rsidRPr="005D04A7">
        <w:rPr>
          <w:rFonts w:ascii="Verdana" w:hAnsi="Verdana"/>
          <w:bCs/>
          <w:color w:val="000000"/>
          <w:sz w:val="19"/>
          <w:szCs w:val="19"/>
        </w:rPr>
        <w:t xml:space="preserve"> διενεργεί διαγωνισμό </w:t>
      </w:r>
      <w:r w:rsidR="00AA0BE9" w:rsidRPr="005D04A7">
        <w:rPr>
          <w:rFonts w:ascii="Verdana" w:hAnsi="Verdana"/>
          <w:bCs/>
          <w:color w:val="000000"/>
          <w:sz w:val="19"/>
          <w:szCs w:val="19"/>
        </w:rPr>
        <w:t>με ανοιχτή διαδικασία ανάθεσης.</w:t>
      </w:r>
    </w:p>
    <w:p w:rsidR="00AA0BE9" w:rsidRPr="005D04A7" w:rsidRDefault="00AA0BE9" w:rsidP="00C11FC1">
      <w:pPr>
        <w:spacing w:line="240" w:lineRule="auto"/>
        <w:ind w:firstLine="0"/>
        <w:rPr>
          <w:rFonts w:ascii="Verdana" w:hAnsi="Verdana"/>
          <w:bCs/>
          <w:color w:val="000000"/>
          <w:sz w:val="19"/>
          <w:szCs w:val="19"/>
        </w:rPr>
      </w:pPr>
    </w:p>
    <w:p w:rsidR="00DF3622" w:rsidRPr="005D04A7" w:rsidRDefault="0043080C" w:rsidP="00C11FC1">
      <w:pPr>
        <w:spacing w:line="240" w:lineRule="auto"/>
        <w:ind w:firstLine="0"/>
        <w:rPr>
          <w:rFonts w:ascii="Verdana" w:hAnsi="Verdana"/>
          <w:bCs/>
          <w:color w:val="000000"/>
          <w:sz w:val="19"/>
          <w:szCs w:val="19"/>
          <w:u w:val="single"/>
        </w:rPr>
      </w:pPr>
      <w:r w:rsidRPr="005D04A7">
        <w:rPr>
          <w:rFonts w:ascii="Verdana" w:hAnsi="Verdana"/>
          <w:bCs/>
          <w:color w:val="000000"/>
          <w:sz w:val="19"/>
          <w:szCs w:val="19"/>
          <w:u w:val="single"/>
        </w:rPr>
        <w:t xml:space="preserve">Περιγραφή αντικειμένου </w:t>
      </w:r>
      <w:r w:rsidR="002D5E8B" w:rsidRPr="005D04A7">
        <w:rPr>
          <w:rFonts w:ascii="Verdana" w:hAnsi="Verdana"/>
          <w:bCs/>
          <w:color w:val="000000"/>
          <w:sz w:val="19"/>
          <w:szCs w:val="19"/>
          <w:u w:val="single"/>
        </w:rPr>
        <w:t>της σύμβασης</w:t>
      </w:r>
    </w:p>
    <w:p w:rsidR="00B73411" w:rsidRPr="005D04A7" w:rsidRDefault="00B73411" w:rsidP="00B73411">
      <w:pPr>
        <w:ind w:firstLine="0"/>
        <w:rPr>
          <w:rFonts w:ascii="Verdana" w:hAnsi="Verdana"/>
          <w:sz w:val="19"/>
          <w:szCs w:val="19"/>
        </w:rPr>
      </w:pPr>
      <w:r w:rsidRPr="005D04A7">
        <w:rPr>
          <w:rFonts w:ascii="Verdana" w:hAnsi="Verdana"/>
          <w:sz w:val="19"/>
          <w:szCs w:val="19"/>
        </w:rPr>
        <w:t xml:space="preserve">Αντικείμενο του έργου αποτελούν: </w:t>
      </w:r>
    </w:p>
    <w:p w:rsidR="00B73411" w:rsidRPr="005D04A7" w:rsidRDefault="00B73411" w:rsidP="00B73411">
      <w:pPr>
        <w:ind w:firstLine="0"/>
        <w:rPr>
          <w:rFonts w:ascii="Verdana" w:hAnsi="Verdana"/>
          <w:sz w:val="19"/>
          <w:szCs w:val="19"/>
        </w:rPr>
      </w:pPr>
      <w:r w:rsidRPr="005D04A7">
        <w:rPr>
          <w:rFonts w:ascii="Verdana" w:hAnsi="Verdana"/>
          <w:sz w:val="19"/>
          <w:szCs w:val="19"/>
        </w:rPr>
        <w:t xml:space="preserve">α) η εκπόνηση </w:t>
      </w:r>
      <w:proofErr w:type="spellStart"/>
      <w:r w:rsidRPr="005D04A7">
        <w:rPr>
          <w:rFonts w:ascii="Verdana" w:hAnsi="Verdana"/>
          <w:sz w:val="19"/>
          <w:szCs w:val="19"/>
        </w:rPr>
        <w:t>στοχευμένων</w:t>
      </w:r>
      <w:proofErr w:type="spellEnd"/>
      <w:r w:rsidRPr="005D04A7">
        <w:rPr>
          <w:rFonts w:ascii="Verdana" w:hAnsi="Verdana"/>
          <w:sz w:val="19"/>
          <w:szCs w:val="19"/>
        </w:rPr>
        <w:t xml:space="preserve"> δράσεων εκπαίδευσης και προβολής με εφαρμογή στη σχολική εκπαίδευση και στη δια βίου μάθηση, με έμφαση στην τοπική ανάπτυξη, την επιχειρηματικότητα και την καινοτομία, μέσω της αξιοποίησης και της ανάδειξης της πολιτιστικής κληρονομίας και της ιστορίας της Τσακωνιάς.</w:t>
      </w:r>
    </w:p>
    <w:p w:rsidR="00B73411" w:rsidRPr="005D04A7" w:rsidRDefault="00B73411" w:rsidP="00B73411">
      <w:pPr>
        <w:ind w:firstLine="0"/>
        <w:rPr>
          <w:rFonts w:ascii="Verdana" w:hAnsi="Verdana"/>
          <w:sz w:val="19"/>
          <w:szCs w:val="19"/>
        </w:rPr>
      </w:pPr>
      <w:r w:rsidRPr="005D04A7">
        <w:rPr>
          <w:rFonts w:ascii="Verdana" w:hAnsi="Verdana"/>
          <w:sz w:val="19"/>
          <w:szCs w:val="19"/>
        </w:rPr>
        <w:t xml:space="preserve">β) η συγκέντρωση, κωδικοποίηση και τεκμηρίωση της πληροφορίας σχετικής με την Τσακωνιά, τον Τσακώνικο πολιτισμό και τις δραστηριότητες των </w:t>
      </w:r>
      <w:proofErr w:type="spellStart"/>
      <w:r w:rsidRPr="005D04A7">
        <w:rPr>
          <w:rFonts w:ascii="Verdana" w:hAnsi="Verdana"/>
          <w:sz w:val="19"/>
          <w:szCs w:val="19"/>
        </w:rPr>
        <w:t>Τσακώνων</w:t>
      </w:r>
      <w:proofErr w:type="spellEnd"/>
      <w:r w:rsidRPr="005D04A7">
        <w:rPr>
          <w:rFonts w:ascii="Verdana" w:hAnsi="Verdana"/>
          <w:sz w:val="19"/>
          <w:szCs w:val="19"/>
        </w:rPr>
        <w:t>.</w:t>
      </w:r>
    </w:p>
    <w:p w:rsidR="00B73411" w:rsidRPr="005D04A7" w:rsidRDefault="00B73411" w:rsidP="00B73411">
      <w:pPr>
        <w:ind w:firstLine="0"/>
        <w:rPr>
          <w:rFonts w:ascii="Verdana" w:hAnsi="Verdana"/>
          <w:sz w:val="19"/>
          <w:szCs w:val="19"/>
        </w:rPr>
      </w:pPr>
      <w:r w:rsidRPr="005D04A7">
        <w:rPr>
          <w:rFonts w:ascii="Verdana" w:hAnsi="Verdana"/>
          <w:sz w:val="19"/>
          <w:szCs w:val="19"/>
        </w:rPr>
        <w:t xml:space="preserve">γ) η ανάπτυξη τεχνολογικών λύσεων υποστήριξης των προαναφερόμενων εκπαιδευτικών δράσεων. </w:t>
      </w:r>
    </w:p>
    <w:p w:rsidR="002D5E8B" w:rsidRPr="005D04A7" w:rsidRDefault="002D5E8B" w:rsidP="00C11FC1">
      <w:pPr>
        <w:spacing w:before="120" w:line="240" w:lineRule="auto"/>
        <w:ind w:firstLine="0"/>
        <w:rPr>
          <w:rFonts w:ascii="Verdana" w:hAnsi="Verdana"/>
          <w:bCs/>
          <w:color w:val="000000"/>
          <w:sz w:val="19"/>
          <w:szCs w:val="19"/>
          <w:u w:val="single"/>
        </w:rPr>
      </w:pPr>
      <w:r w:rsidRPr="005D04A7">
        <w:rPr>
          <w:rFonts w:ascii="Verdana" w:hAnsi="Verdana"/>
          <w:bCs/>
          <w:color w:val="000000"/>
          <w:sz w:val="19"/>
          <w:szCs w:val="19"/>
          <w:u w:val="single"/>
        </w:rPr>
        <w:t>Προεκτιμώμενη αμοιβή</w:t>
      </w:r>
    </w:p>
    <w:p w:rsidR="002D5E8B" w:rsidRPr="005D04A7" w:rsidRDefault="002D5E8B" w:rsidP="00C11FC1">
      <w:pPr>
        <w:spacing w:line="240" w:lineRule="auto"/>
        <w:ind w:firstLine="0"/>
        <w:rPr>
          <w:rFonts w:ascii="Verdana" w:hAnsi="Verdana"/>
          <w:sz w:val="19"/>
          <w:szCs w:val="19"/>
        </w:rPr>
      </w:pPr>
      <w:r w:rsidRPr="005D04A7">
        <w:rPr>
          <w:rFonts w:ascii="Verdana" w:hAnsi="Verdana"/>
          <w:sz w:val="19"/>
          <w:szCs w:val="19"/>
        </w:rPr>
        <w:t xml:space="preserve">Ο προϋπολογισμός των Υπηρεσιών για το υποέργο, ανέρχεται σε </w:t>
      </w:r>
      <w:r w:rsidR="00525486" w:rsidRPr="005D04A7">
        <w:rPr>
          <w:rFonts w:ascii="Verdana" w:hAnsi="Verdana"/>
          <w:sz w:val="19"/>
          <w:szCs w:val="19"/>
        </w:rPr>
        <w:t xml:space="preserve">τριακόσιες </w:t>
      </w:r>
      <w:r w:rsidR="00724F5B" w:rsidRPr="005D04A7">
        <w:rPr>
          <w:rFonts w:ascii="Verdana" w:hAnsi="Verdana"/>
          <w:sz w:val="19"/>
          <w:szCs w:val="19"/>
        </w:rPr>
        <w:t>χιλιάδες</w:t>
      </w:r>
      <w:r w:rsidRPr="005D04A7">
        <w:rPr>
          <w:rFonts w:ascii="Verdana" w:hAnsi="Verdana"/>
          <w:sz w:val="19"/>
          <w:szCs w:val="19"/>
        </w:rPr>
        <w:t xml:space="preserve"> (</w:t>
      </w:r>
      <w:r w:rsidR="00525486" w:rsidRPr="005D04A7">
        <w:rPr>
          <w:rFonts w:ascii="Verdana" w:hAnsi="Verdana"/>
          <w:b/>
          <w:sz w:val="19"/>
          <w:szCs w:val="19"/>
        </w:rPr>
        <w:t>3</w:t>
      </w:r>
      <w:r w:rsidR="00F577C0" w:rsidRPr="005D04A7">
        <w:rPr>
          <w:rFonts w:ascii="Verdana" w:hAnsi="Verdana"/>
          <w:b/>
          <w:sz w:val="19"/>
          <w:szCs w:val="19"/>
        </w:rPr>
        <w:t>00</w:t>
      </w:r>
      <w:r w:rsidR="00724F5B" w:rsidRPr="005D04A7">
        <w:rPr>
          <w:rFonts w:ascii="Verdana" w:hAnsi="Verdana"/>
          <w:b/>
          <w:sz w:val="19"/>
          <w:szCs w:val="19"/>
        </w:rPr>
        <w:t>.000,00</w:t>
      </w:r>
      <w:r w:rsidR="00662C1B" w:rsidRPr="005D04A7">
        <w:rPr>
          <w:rFonts w:ascii="Verdana" w:hAnsi="Verdana"/>
          <w:b/>
          <w:bCs/>
          <w:color w:val="000000"/>
          <w:sz w:val="19"/>
          <w:szCs w:val="19"/>
        </w:rPr>
        <w:t>€</w:t>
      </w:r>
      <w:r w:rsidRPr="005D04A7">
        <w:rPr>
          <w:rFonts w:ascii="Verdana" w:hAnsi="Verdana"/>
          <w:sz w:val="19"/>
          <w:szCs w:val="19"/>
        </w:rPr>
        <w:t xml:space="preserve">) </w:t>
      </w:r>
      <w:r w:rsidR="00724F5B" w:rsidRPr="005D04A7">
        <w:rPr>
          <w:rFonts w:ascii="Verdana" w:hAnsi="Verdana"/>
          <w:sz w:val="19"/>
          <w:szCs w:val="19"/>
        </w:rPr>
        <w:t>συμπεριλαμβανομένου</w:t>
      </w:r>
      <w:r w:rsidRPr="005D04A7">
        <w:rPr>
          <w:rFonts w:ascii="Verdana" w:hAnsi="Verdana"/>
          <w:sz w:val="19"/>
          <w:szCs w:val="19"/>
        </w:rPr>
        <w:t xml:space="preserve"> ΦΠΑ</w:t>
      </w:r>
      <w:r w:rsidR="00724F5B" w:rsidRPr="005D04A7">
        <w:rPr>
          <w:rFonts w:ascii="Verdana" w:hAnsi="Verdana"/>
          <w:sz w:val="19"/>
          <w:szCs w:val="19"/>
        </w:rPr>
        <w:t xml:space="preserve"> 23%</w:t>
      </w:r>
      <w:r w:rsidRPr="005D04A7">
        <w:rPr>
          <w:rFonts w:ascii="Verdana" w:hAnsi="Verdana"/>
          <w:sz w:val="19"/>
          <w:szCs w:val="19"/>
        </w:rPr>
        <w:t xml:space="preserve">. Η παροχή Υπηρεσιών θα χρηματοδοτηθεί από το ΕΤΠΑ στο πλαίσιο του Επιχειρησιακού Προγράμματος </w:t>
      </w:r>
      <w:r w:rsidR="00046594" w:rsidRPr="005D04A7">
        <w:rPr>
          <w:rFonts w:ascii="Verdana" w:hAnsi="Verdana"/>
          <w:sz w:val="19"/>
          <w:szCs w:val="19"/>
        </w:rPr>
        <w:t>«</w:t>
      </w:r>
      <w:r w:rsidR="007B266A" w:rsidRPr="005D04A7">
        <w:rPr>
          <w:rFonts w:ascii="Verdana" w:hAnsi="Verdana"/>
          <w:sz w:val="19"/>
          <w:szCs w:val="19"/>
        </w:rPr>
        <w:t>Ανταγωνιστικότητα και Επιχειρηματικότητα</w:t>
      </w:r>
      <w:r w:rsidR="00046594" w:rsidRPr="005D04A7">
        <w:rPr>
          <w:rFonts w:ascii="Verdana" w:hAnsi="Verdana"/>
          <w:sz w:val="19"/>
          <w:szCs w:val="19"/>
        </w:rPr>
        <w:t>»</w:t>
      </w:r>
      <w:r w:rsidRPr="005D04A7">
        <w:rPr>
          <w:rFonts w:ascii="Verdana" w:hAnsi="Verdana"/>
          <w:sz w:val="19"/>
          <w:szCs w:val="19"/>
        </w:rPr>
        <w:t xml:space="preserve"> 2007-2013.</w:t>
      </w:r>
    </w:p>
    <w:p w:rsidR="0043080C" w:rsidRPr="005D04A7" w:rsidRDefault="0043080C" w:rsidP="00C11FC1">
      <w:pPr>
        <w:spacing w:before="120" w:line="240" w:lineRule="auto"/>
        <w:ind w:firstLine="0"/>
        <w:rPr>
          <w:rFonts w:ascii="Verdana" w:hAnsi="Verdana"/>
          <w:sz w:val="19"/>
          <w:szCs w:val="19"/>
          <w:u w:val="single"/>
        </w:rPr>
      </w:pPr>
      <w:r w:rsidRPr="005D04A7">
        <w:rPr>
          <w:rFonts w:ascii="Verdana" w:hAnsi="Verdana"/>
          <w:sz w:val="19"/>
          <w:szCs w:val="19"/>
          <w:u w:val="single"/>
        </w:rPr>
        <w:t>Τόπος υλοποίησης και διάρκεια σύμβασης</w:t>
      </w:r>
    </w:p>
    <w:p w:rsidR="0043080C" w:rsidRPr="005D04A7" w:rsidRDefault="0043080C" w:rsidP="00C11FC1">
      <w:pPr>
        <w:spacing w:line="240" w:lineRule="auto"/>
        <w:ind w:firstLine="0"/>
        <w:rPr>
          <w:rFonts w:ascii="Verdana" w:hAnsi="Verdana"/>
          <w:sz w:val="19"/>
          <w:szCs w:val="19"/>
          <w:u w:val="single"/>
        </w:rPr>
      </w:pPr>
      <w:r w:rsidRPr="005D04A7">
        <w:rPr>
          <w:rFonts w:ascii="Verdana" w:hAnsi="Verdana"/>
          <w:sz w:val="19"/>
          <w:szCs w:val="19"/>
        </w:rPr>
        <w:t xml:space="preserve">Ο τόπος παροχής των Υπηρεσιών θα είναι </w:t>
      </w:r>
      <w:r w:rsidR="00F577C0" w:rsidRPr="005D04A7">
        <w:rPr>
          <w:rFonts w:ascii="Verdana" w:hAnsi="Verdana"/>
          <w:sz w:val="19"/>
          <w:szCs w:val="19"/>
        </w:rPr>
        <w:t>ο Νομός Αρκαδίας</w:t>
      </w:r>
      <w:r w:rsidRPr="005D04A7">
        <w:rPr>
          <w:rFonts w:ascii="Verdana" w:hAnsi="Verdana"/>
          <w:sz w:val="19"/>
          <w:szCs w:val="19"/>
        </w:rPr>
        <w:t>. Η συνολική διάρκεια παροχής των Υπηρεσιών</w:t>
      </w:r>
      <w:r w:rsidR="00F577C0" w:rsidRPr="005D04A7">
        <w:rPr>
          <w:rFonts w:ascii="Verdana" w:hAnsi="Verdana"/>
          <w:sz w:val="19"/>
          <w:szCs w:val="19"/>
        </w:rPr>
        <w:t xml:space="preserve"> είναι 18</w:t>
      </w:r>
      <w:r w:rsidR="00A24053" w:rsidRPr="005D04A7">
        <w:rPr>
          <w:rFonts w:ascii="Verdana" w:hAnsi="Verdana"/>
          <w:sz w:val="19"/>
          <w:szCs w:val="19"/>
        </w:rPr>
        <w:t xml:space="preserve"> μήνες από την Υπογραφή της Σύμβασης</w:t>
      </w:r>
      <w:r w:rsidRPr="005D04A7">
        <w:rPr>
          <w:rFonts w:ascii="Verdana" w:hAnsi="Verdana"/>
          <w:sz w:val="19"/>
          <w:szCs w:val="19"/>
        </w:rPr>
        <w:t>.</w:t>
      </w:r>
    </w:p>
    <w:p w:rsidR="00662C1B" w:rsidRPr="005D04A7" w:rsidRDefault="00DF3622" w:rsidP="00C11FC1">
      <w:pPr>
        <w:spacing w:before="120" w:line="240" w:lineRule="auto"/>
        <w:ind w:firstLine="0"/>
        <w:rPr>
          <w:rFonts w:ascii="Verdana" w:hAnsi="Verdana"/>
          <w:bCs/>
          <w:color w:val="000000"/>
          <w:sz w:val="19"/>
          <w:szCs w:val="19"/>
          <w:u w:val="single"/>
        </w:rPr>
      </w:pPr>
      <w:r w:rsidRPr="005D04A7">
        <w:rPr>
          <w:rFonts w:ascii="Verdana" w:hAnsi="Verdana"/>
          <w:bCs/>
          <w:color w:val="000000"/>
          <w:sz w:val="19"/>
          <w:szCs w:val="19"/>
          <w:u w:val="single"/>
        </w:rPr>
        <w:t>Συμμετοχή στο διαγωνισμό</w:t>
      </w:r>
    </w:p>
    <w:p w:rsidR="00ED2626" w:rsidRPr="005D04A7" w:rsidRDefault="00ED2626" w:rsidP="00ED2626">
      <w:pPr>
        <w:spacing w:after="60" w:line="240" w:lineRule="auto"/>
        <w:ind w:firstLine="0"/>
        <w:rPr>
          <w:rFonts w:ascii="Verdana" w:hAnsi="Verdana"/>
          <w:sz w:val="19"/>
          <w:szCs w:val="19"/>
        </w:rPr>
      </w:pPr>
      <w:r w:rsidRPr="005D04A7">
        <w:rPr>
          <w:rFonts w:ascii="Verdana" w:hAnsi="Verdana"/>
          <w:b/>
          <w:sz w:val="19"/>
          <w:szCs w:val="19"/>
        </w:rPr>
        <w:t>Δικαίωμα</w:t>
      </w:r>
      <w:r w:rsidRPr="005D04A7">
        <w:rPr>
          <w:rFonts w:ascii="Verdana" w:hAnsi="Verdana"/>
          <w:sz w:val="19"/>
          <w:szCs w:val="19"/>
        </w:rPr>
        <w:t xml:space="preserve"> συμμετοχής στον διαγωνισμό, έχουν Φυσικά ή νομικά πρόσωπα, ή ενώσεις ή </w:t>
      </w:r>
      <w:r w:rsidRPr="005D04A7">
        <w:rPr>
          <w:rFonts w:ascii="Verdana" w:hAnsi="Verdana"/>
          <w:sz w:val="19"/>
          <w:szCs w:val="19"/>
        </w:rPr>
        <w:lastRenderedPageBreak/>
        <w:t>κοινοπραξίες αυτών που υποβάλλουν κοινή προσφορά, που έχουν συσταθεί σύμφωνα με τη νομοθεσία ενός Κράτους - Μέλους της ΕΕ, του Ε.Ο.Χ όπως και χωρών που έχουν υπογράψει και κυρώσει τη Συμφωνία περί Δημοσίων Συμβάσεων του Παγκόσμιου Οργανισμού Εμπορίου (Π.Ο.Ε) και έχουν την καταστατική τους έδρα, την κεντρική διοίκηση ή την κύρια εγκατάστασή τους στο εσωτερικό της ΕΕ, του ΕΟΧ και στο εσωτερικό των χωρών που είναι συμβαλλόμενα μέρη στη Συμφωνία Δημοσίων Συμβάσεων του Παγκόσμιου Οργανισμού Εμπορίου (Π.Ο.Ε),</w:t>
      </w:r>
      <w:r w:rsidRPr="005D04A7" w:rsidDel="00B338D0">
        <w:rPr>
          <w:rFonts w:ascii="Verdana" w:hAnsi="Verdana"/>
          <w:sz w:val="19"/>
          <w:szCs w:val="19"/>
        </w:rPr>
        <w:t xml:space="preserve"> </w:t>
      </w:r>
      <w:r w:rsidRPr="005D04A7">
        <w:rPr>
          <w:rFonts w:ascii="Verdana" w:hAnsi="Verdana"/>
          <w:sz w:val="19"/>
          <w:szCs w:val="19"/>
        </w:rPr>
        <w:t>η οποία κυρώθηκε από τη</w:t>
      </w:r>
      <w:r w:rsidR="005D04A7" w:rsidRPr="005D04A7">
        <w:rPr>
          <w:rFonts w:ascii="Verdana" w:hAnsi="Verdana"/>
          <w:sz w:val="19"/>
          <w:szCs w:val="19"/>
        </w:rPr>
        <w:t>ν</w:t>
      </w:r>
      <w:r w:rsidRPr="005D04A7">
        <w:rPr>
          <w:rFonts w:ascii="Verdana" w:hAnsi="Verdana"/>
          <w:sz w:val="19"/>
          <w:szCs w:val="19"/>
        </w:rPr>
        <w:t xml:space="preserve"> Ελλάδα με το Ν2513/97(ΦΕΚ139/Α/27.06.97) ή σε τρίτες χώρες που έχουν συνάψει συμφωνίες σύνδεσης με την Ε.Ε,</w:t>
      </w:r>
      <w:r w:rsidRPr="005D04A7">
        <w:rPr>
          <w:rFonts w:ascii="Verdana" w:hAnsi="Verdana"/>
          <w:b/>
          <w:sz w:val="19"/>
          <w:szCs w:val="19"/>
        </w:rPr>
        <w:t xml:space="preserve"> </w:t>
      </w:r>
      <w:r w:rsidRPr="005D04A7">
        <w:rPr>
          <w:rFonts w:ascii="Verdana" w:hAnsi="Verdana"/>
          <w:sz w:val="19"/>
          <w:szCs w:val="19"/>
        </w:rPr>
        <w:t xml:space="preserve">και έχουν αποδεδειγμένες ικανότητες, εξειδικευμένες γνώσεις και εμπειρία </w:t>
      </w:r>
      <w:r w:rsidRPr="005D04A7">
        <w:rPr>
          <w:rFonts w:ascii="Verdana" w:hAnsi="Verdana"/>
          <w:b/>
          <w:sz w:val="19"/>
          <w:szCs w:val="19"/>
        </w:rPr>
        <w:t xml:space="preserve">σε έργα μελέτης, σχεδιασμού, ανάπτυξης και αξιολόγησης καινοτόμων προγραμμάτων με τη χρήση λύσεων ψηφιακής τεχνολογίας στην εκπαίδευση. </w:t>
      </w:r>
    </w:p>
    <w:p w:rsidR="00ED2626" w:rsidRPr="005D04A7" w:rsidRDefault="00ED2626" w:rsidP="00ED2626">
      <w:pPr>
        <w:spacing w:after="60" w:line="240" w:lineRule="auto"/>
        <w:ind w:firstLine="0"/>
        <w:rPr>
          <w:rFonts w:ascii="Verdana" w:hAnsi="Verdana"/>
          <w:sz w:val="19"/>
          <w:szCs w:val="19"/>
        </w:rPr>
      </w:pPr>
      <w:r w:rsidRPr="005D04A7">
        <w:rPr>
          <w:rFonts w:ascii="Verdana" w:hAnsi="Verdana"/>
          <w:sz w:val="19"/>
          <w:szCs w:val="19"/>
        </w:rPr>
        <w:t>Απαιτείται:</w:t>
      </w:r>
    </w:p>
    <w:p w:rsidR="00ED2626" w:rsidRPr="005D04A7" w:rsidRDefault="00ED2626" w:rsidP="00ED2626">
      <w:pPr>
        <w:spacing w:after="60" w:line="240" w:lineRule="auto"/>
        <w:ind w:firstLine="0"/>
        <w:rPr>
          <w:rFonts w:ascii="Verdana" w:hAnsi="Verdana"/>
          <w:sz w:val="19"/>
          <w:szCs w:val="19"/>
        </w:rPr>
      </w:pPr>
      <w:r w:rsidRPr="005D04A7">
        <w:rPr>
          <w:rFonts w:ascii="Verdana" w:hAnsi="Verdana"/>
          <w:sz w:val="19"/>
          <w:szCs w:val="19"/>
        </w:rPr>
        <w:t>α) τα ως άνω έργα να έχουν συνολική αμοιβή σύμβασης τουλάχιστον 240.000 € χωρίς ΦΠΑ.</w:t>
      </w:r>
    </w:p>
    <w:p w:rsidR="00ED2626" w:rsidRPr="005D04A7" w:rsidRDefault="00ED2626" w:rsidP="00ED2626">
      <w:pPr>
        <w:spacing w:after="60" w:line="240" w:lineRule="auto"/>
        <w:ind w:firstLine="0"/>
        <w:rPr>
          <w:rFonts w:ascii="Verdana" w:hAnsi="Verdana"/>
          <w:sz w:val="19"/>
          <w:szCs w:val="19"/>
        </w:rPr>
      </w:pPr>
      <w:r w:rsidRPr="005D04A7">
        <w:rPr>
          <w:rFonts w:ascii="Verdana" w:hAnsi="Verdana"/>
          <w:sz w:val="19"/>
          <w:szCs w:val="19"/>
        </w:rPr>
        <w:t>β) οι ενδιαφερόμενοι να έχουν αναλάβει τα έργα αυτά ως Ανάδοχοι ή να έχουν συμμετέχει στο Ανάδοχο σχήμα με ποσοστό συμμετοχής τουλάχιστον 25%.</w:t>
      </w:r>
    </w:p>
    <w:p w:rsidR="00ED2626" w:rsidRPr="005D04A7" w:rsidRDefault="00ED2626" w:rsidP="00ED2626">
      <w:pPr>
        <w:spacing w:after="60" w:line="240" w:lineRule="auto"/>
        <w:ind w:firstLine="0"/>
        <w:rPr>
          <w:rFonts w:ascii="Verdana" w:hAnsi="Verdana"/>
          <w:sz w:val="19"/>
          <w:szCs w:val="19"/>
        </w:rPr>
      </w:pPr>
      <w:r w:rsidRPr="005D04A7">
        <w:rPr>
          <w:rFonts w:ascii="Verdana" w:hAnsi="Verdana"/>
          <w:sz w:val="19"/>
          <w:szCs w:val="19"/>
        </w:rPr>
        <w:t>γ) οι ενδιαφερόμενοι να έχουν εμπειρία στην εκπόνηση δράσεων εκπαίδευσης, αξιολόγησης, ανάπτυξης και διάχυσης καλών πρακτικών, υποστήριξης της συνεργασίας των εμπλεκομένων, σε όλες της βαθμίδες της εκπαίδευσης και στη μη τυπική εκπαίδευση.</w:t>
      </w:r>
    </w:p>
    <w:p w:rsidR="00ED2626" w:rsidRPr="005D04A7" w:rsidRDefault="00ED2626" w:rsidP="00ED2626">
      <w:pPr>
        <w:spacing w:after="60" w:line="240" w:lineRule="auto"/>
        <w:ind w:firstLine="0"/>
        <w:rPr>
          <w:rFonts w:ascii="Verdana" w:hAnsi="Verdana"/>
          <w:sz w:val="19"/>
          <w:szCs w:val="19"/>
        </w:rPr>
      </w:pPr>
      <w:r w:rsidRPr="005D04A7">
        <w:rPr>
          <w:rFonts w:ascii="Verdana" w:hAnsi="Verdana"/>
          <w:sz w:val="19"/>
          <w:szCs w:val="19"/>
        </w:rPr>
        <w:t xml:space="preserve">δ) οι ενδιαφερόμενοι να διαθέτουν εμπειρία στην ανάπτυξη και διασύνδεση ψηφιακών αποθετηρίων, με ιδιαίτερη έμφαση στις έννοιες της </w:t>
      </w:r>
      <w:proofErr w:type="spellStart"/>
      <w:r w:rsidRPr="005D04A7">
        <w:rPr>
          <w:rFonts w:ascii="Verdana" w:hAnsi="Verdana"/>
          <w:sz w:val="19"/>
          <w:szCs w:val="19"/>
        </w:rPr>
        <w:t>διαλειτουργικότητας</w:t>
      </w:r>
      <w:proofErr w:type="spellEnd"/>
      <w:r w:rsidRPr="005D04A7">
        <w:rPr>
          <w:rFonts w:ascii="Verdana" w:hAnsi="Verdana"/>
          <w:sz w:val="19"/>
          <w:szCs w:val="19"/>
        </w:rPr>
        <w:t xml:space="preserve"> και της χρήσης </w:t>
      </w:r>
      <w:proofErr w:type="spellStart"/>
      <w:r w:rsidRPr="005D04A7">
        <w:rPr>
          <w:rFonts w:ascii="Verdana" w:hAnsi="Verdana"/>
          <w:sz w:val="19"/>
          <w:szCs w:val="19"/>
        </w:rPr>
        <w:t>μεταδεδομένων</w:t>
      </w:r>
      <w:proofErr w:type="spellEnd"/>
      <w:r w:rsidRPr="005D04A7">
        <w:rPr>
          <w:rFonts w:ascii="Verdana" w:hAnsi="Verdana"/>
          <w:sz w:val="19"/>
          <w:szCs w:val="19"/>
        </w:rPr>
        <w:t xml:space="preserve"> για εκπαιδευτικούς και πολιτιστικούς σκοπούς, που να αποδεικνύεται από τη συμμετοχής τους σε δύο τουλάχιστον σχετικά έργα.</w:t>
      </w:r>
    </w:p>
    <w:p w:rsidR="00ED2626" w:rsidRPr="005D04A7" w:rsidRDefault="00ED2626" w:rsidP="00ED2626">
      <w:pPr>
        <w:spacing w:after="60" w:line="240" w:lineRule="auto"/>
        <w:ind w:firstLine="0"/>
        <w:rPr>
          <w:rFonts w:ascii="Verdana" w:hAnsi="Verdana"/>
          <w:sz w:val="19"/>
          <w:szCs w:val="19"/>
        </w:rPr>
      </w:pPr>
    </w:p>
    <w:p w:rsidR="00ED2626" w:rsidRPr="005D04A7" w:rsidRDefault="00ED2626" w:rsidP="00ED2626">
      <w:pPr>
        <w:spacing w:after="60" w:line="240" w:lineRule="auto"/>
        <w:ind w:firstLine="0"/>
        <w:rPr>
          <w:rFonts w:ascii="Verdana" w:hAnsi="Verdana"/>
          <w:sz w:val="19"/>
          <w:szCs w:val="19"/>
        </w:rPr>
      </w:pPr>
      <w:r w:rsidRPr="005D04A7">
        <w:rPr>
          <w:rFonts w:ascii="Verdana" w:hAnsi="Verdana"/>
          <w:sz w:val="19"/>
          <w:szCs w:val="19"/>
        </w:rPr>
        <w:t>Επιπλέον, ο υποψήφιος ανάδοχος απαιτείται να διαθέτει την κατάλληλη οργάνωση και δομή, δηλαδή:</w:t>
      </w:r>
    </w:p>
    <w:p w:rsidR="00ED2626" w:rsidRPr="005D04A7" w:rsidRDefault="00ED2626" w:rsidP="00ED2626">
      <w:pPr>
        <w:spacing w:after="60" w:line="240" w:lineRule="auto"/>
        <w:ind w:left="360" w:firstLine="0"/>
        <w:rPr>
          <w:rFonts w:ascii="Verdana" w:hAnsi="Verdana"/>
          <w:b/>
          <w:sz w:val="19"/>
          <w:szCs w:val="19"/>
          <w:u w:val="single"/>
        </w:rPr>
      </w:pPr>
      <w:r w:rsidRPr="005D04A7">
        <w:rPr>
          <w:rFonts w:ascii="Verdana" w:hAnsi="Verdana"/>
          <w:b/>
          <w:sz w:val="19"/>
          <w:szCs w:val="19"/>
        </w:rPr>
        <w:t>Ομάδα έργου</w:t>
      </w:r>
      <w:r w:rsidRPr="005D04A7">
        <w:rPr>
          <w:rFonts w:ascii="Verdana" w:hAnsi="Verdana"/>
          <w:sz w:val="19"/>
          <w:szCs w:val="19"/>
        </w:rPr>
        <w:t>, στη σύνθεση της οποίας θα περιλαμβάνονται οι παρακάτω πέντε (5)</w:t>
      </w:r>
      <w:r w:rsidRPr="005D04A7">
        <w:rPr>
          <w:rFonts w:ascii="Verdana" w:hAnsi="Verdana"/>
          <w:b/>
          <w:sz w:val="19"/>
          <w:szCs w:val="19"/>
          <w:u w:val="single"/>
        </w:rPr>
        <w:t xml:space="preserve"> ειδικοί επιστήμονες: </w:t>
      </w:r>
    </w:p>
    <w:p w:rsidR="00ED2626" w:rsidRPr="005D04A7" w:rsidRDefault="00ED2626" w:rsidP="00ED2626">
      <w:pPr>
        <w:spacing w:after="60" w:line="240" w:lineRule="auto"/>
        <w:ind w:firstLine="0"/>
        <w:rPr>
          <w:rFonts w:ascii="Verdana" w:hAnsi="Verdana"/>
          <w:sz w:val="19"/>
          <w:szCs w:val="19"/>
        </w:rPr>
      </w:pPr>
      <w:r w:rsidRPr="005D04A7">
        <w:rPr>
          <w:rFonts w:ascii="Verdana" w:hAnsi="Verdana"/>
          <w:b/>
          <w:sz w:val="19"/>
          <w:szCs w:val="19"/>
        </w:rPr>
        <w:t>α)</w:t>
      </w:r>
      <w:r w:rsidR="005D04A7" w:rsidRPr="005D04A7">
        <w:rPr>
          <w:rFonts w:ascii="Verdana" w:hAnsi="Verdana"/>
          <w:sz w:val="19"/>
          <w:szCs w:val="19"/>
        </w:rPr>
        <w:t xml:space="preserve"> Ένας</w:t>
      </w:r>
      <w:r w:rsidRPr="005D04A7">
        <w:rPr>
          <w:rFonts w:ascii="Verdana" w:hAnsi="Verdana"/>
          <w:sz w:val="19"/>
          <w:szCs w:val="19"/>
        </w:rPr>
        <w:t xml:space="preserve"> επιστήμονα</w:t>
      </w:r>
      <w:r w:rsidR="005D04A7" w:rsidRPr="005D04A7">
        <w:rPr>
          <w:rFonts w:ascii="Verdana" w:hAnsi="Verdana"/>
          <w:sz w:val="19"/>
          <w:szCs w:val="19"/>
        </w:rPr>
        <w:t>ς</w:t>
      </w:r>
      <w:r w:rsidRPr="005D04A7">
        <w:rPr>
          <w:rFonts w:ascii="Verdana" w:hAnsi="Verdana"/>
          <w:sz w:val="19"/>
          <w:szCs w:val="19"/>
        </w:rPr>
        <w:t xml:space="preserve"> με εμπειρία δέκα (10) τουλάχιστον ετών στο συντονισμό αντίστοιχων έργων.</w:t>
      </w:r>
    </w:p>
    <w:p w:rsidR="00ED2626" w:rsidRPr="005D04A7" w:rsidRDefault="00ED2626" w:rsidP="00ED2626">
      <w:pPr>
        <w:spacing w:after="60" w:line="240" w:lineRule="auto"/>
        <w:ind w:firstLine="0"/>
        <w:rPr>
          <w:rFonts w:ascii="Verdana" w:hAnsi="Verdana"/>
          <w:sz w:val="19"/>
          <w:szCs w:val="19"/>
        </w:rPr>
      </w:pPr>
      <w:r w:rsidRPr="005D04A7">
        <w:rPr>
          <w:rFonts w:ascii="Verdana" w:hAnsi="Verdana"/>
          <w:b/>
          <w:sz w:val="19"/>
          <w:szCs w:val="19"/>
        </w:rPr>
        <w:t>β)</w:t>
      </w:r>
      <w:r w:rsidR="005D04A7" w:rsidRPr="005D04A7">
        <w:rPr>
          <w:rFonts w:ascii="Verdana" w:hAnsi="Verdana"/>
          <w:sz w:val="19"/>
          <w:szCs w:val="19"/>
        </w:rPr>
        <w:t xml:space="preserve"> Ένας</w:t>
      </w:r>
      <w:r w:rsidRPr="005D04A7">
        <w:rPr>
          <w:rFonts w:ascii="Verdana" w:hAnsi="Verdana"/>
          <w:sz w:val="19"/>
          <w:szCs w:val="19"/>
        </w:rPr>
        <w:t xml:space="preserve"> επιστήμονα</w:t>
      </w:r>
      <w:r w:rsidR="005D04A7" w:rsidRPr="005D04A7">
        <w:rPr>
          <w:rFonts w:ascii="Verdana" w:hAnsi="Verdana"/>
          <w:sz w:val="19"/>
          <w:szCs w:val="19"/>
        </w:rPr>
        <w:t>ς</w:t>
      </w:r>
      <w:r w:rsidRPr="005D04A7">
        <w:rPr>
          <w:rFonts w:ascii="Verdana" w:hAnsi="Verdana"/>
          <w:sz w:val="19"/>
          <w:szCs w:val="19"/>
        </w:rPr>
        <w:t xml:space="preserve"> με εμπειρία οκτώ (8) τουλάχιστον ετών σε ζητήματα ανάπτυξης και </w:t>
      </w:r>
      <w:proofErr w:type="spellStart"/>
      <w:r w:rsidRPr="005D04A7">
        <w:rPr>
          <w:rFonts w:ascii="Verdana" w:hAnsi="Verdana"/>
          <w:sz w:val="19"/>
          <w:szCs w:val="19"/>
        </w:rPr>
        <w:t>διαλειτουργικότητας</w:t>
      </w:r>
      <w:proofErr w:type="spellEnd"/>
      <w:r w:rsidRPr="005D04A7">
        <w:rPr>
          <w:rFonts w:ascii="Verdana" w:hAnsi="Verdana"/>
          <w:sz w:val="19"/>
          <w:szCs w:val="19"/>
        </w:rPr>
        <w:t xml:space="preserve"> ψηφιακών αποθετηρίων</w:t>
      </w:r>
    </w:p>
    <w:p w:rsidR="00ED2626" w:rsidRPr="005D04A7" w:rsidRDefault="00ED2626" w:rsidP="00ED2626">
      <w:pPr>
        <w:spacing w:after="60" w:line="240" w:lineRule="auto"/>
        <w:ind w:firstLine="0"/>
        <w:rPr>
          <w:rFonts w:ascii="Verdana" w:hAnsi="Verdana"/>
          <w:sz w:val="19"/>
          <w:szCs w:val="19"/>
        </w:rPr>
      </w:pPr>
      <w:r w:rsidRPr="005D04A7">
        <w:rPr>
          <w:rFonts w:ascii="Verdana" w:hAnsi="Verdana"/>
          <w:b/>
          <w:sz w:val="19"/>
          <w:szCs w:val="19"/>
        </w:rPr>
        <w:t>γ)</w:t>
      </w:r>
      <w:r w:rsidR="005D04A7" w:rsidRPr="005D04A7">
        <w:rPr>
          <w:rFonts w:ascii="Verdana" w:hAnsi="Verdana"/>
          <w:sz w:val="19"/>
          <w:szCs w:val="19"/>
        </w:rPr>
        <w:t xml:space="preserve"> Ένας</w:t>
      </w:r>
      <w:r w:rsidRPr="005D04A7">
        <w:rPr>
          <w:rFonts w:ascii="Verdana" w:hAnsi="Verdana"/>
          <w:sz w:val="19"/>
          <w:szCs w:val="19"/>
        </w:rPr>
        <w:t xml:space="preserve"> επιστήμονα</w:t>
      </w:r>
      <w:r w:rsidR="005D04A7" w:rsidRPr="005D04A7">
        <w:rPr>
          <w:rFonts w:ascii="Verdana" w:hAnsi="Verdana"/>
          <w:sz w:val="19"/>
          <w:szCs w:val="19"/>
        </w:rPr>
        <w:t>ς</w:t>
      </w:r>
      <w:r w:rsidRPr="005D04A7">
        <w:rPr>
          <w:rFonts w:ascii="Verdana" w:hAnsi="Verdana"/>
          <w:sz w:val="19"/>
          <w:szCs w:val="19"/>
        </w:rPr>
        <w:t xml:space="preserve"> με εμπειρία οκτώ (8) τουλάχιστον ετών στην ανάπτυξη εφαρμογών, διαχείρισης δεδομένων, εκπαιδευτικών εφαρμογών, και διαδικτυακών και κινητών (</w:t>
      </w:r>
      <w:r w:rsidRPr="005D04A7">
        <w:rPr>
          <w:rFonts w:ascii="Verdana" w:hAnsi="Verdana"/>
          <w:sz w:val="19"/>
          <w:szCs w:val="19"/>
          <w:lang w:val="en-US"/>
        </w:rPr>
        <w:t>mobile</w:t>
      </w:r>
      <w:r w:rsidRPr="005D04A7">
        <w:rPr>
          <w:rFonts w:ascii="Verdana" w:hAnsi="Verdana"/>
          <w:sz w:val="19"/>
          <w:szCs w:val="19"/>
        </w:rPr>
        <w:t>) εφαρμογών</w:t>
      </w:r>
    </w:p>
    <w:p w:rsidR="00ED2626" w:rsidRPr="005D04A7" w:rsidRDefault="00ED2626" w:rsidP="00ED2626">
      <w:pPr>
        <w:spacing w:after="60" w:line="240" w:lineRule="auto"/>
        <w:ind w:firstLine="0"/>
        <w:rPr>
          <w:rFonts w:ascii="Verdana" w:hAnsi="Verdana"/>
          <w:sz w:val="19"/>
          <w:szCs w:val="19"/>
        </w:rPr>
      </w:pPr>
      <w:r w:rsidRPr="005D04A7">
        <w:rPr>
          <w:rFonts w:ascii="Verdana" w:hAnsi="Verdana"/>
          <w:b/>
          <w:sz w:val="19"/>
          <w:szCs w:val="19"/>
        </w:rPr>
        <w:t>δ</w:t>
      </w:r>
      <w:r w:rsidR="005D04A7" w:rsidRPr="005D04A7">
        <w:rPr>
          <w:rFonts w:ascii="Verdana" w:hAnsi="Verdana"/>
          <w:sz w:val="19"/>
          <w:szCs w:val="19"/>
        </w:rPr>
        <w:t>) Ένας</w:t>
      </w:r>
      <w:r w:rsidRPr="005D04A7">
        <w:rPr>
          <w:rFonts w:ascii="Verdana" w:hAnsi="Verdana"/>
          <w:sz w:val="19"/>
          <w:szCs w:val="19"/>
        </w:rPr>
        <w:t xml:space="preserve"> επιστήμονα</w:t>
      </w:r>
      <w:r w:rsidR="005D04A7" w:rsidRPr="005D04A7">
        <w:rPr>
          <w:rFonts w:ascii="Verdana" w:hAnsi="Verdana"/>
          <w:sz w:val="19"/>
          <w:szCs w:val="19"/>
        </w:rPr>
        <w:t>ς</w:t>
      </w:r>
      <w:r w:rsidRPr="005D04A7">
        <w:rPr>
          <w:rFonts w:ascii="Verdana" w:hAnsi="Verdana"/>
          <w:sz w:val="19"/>
          <w:szCs w:val="19"/>
        </w:rPr>
        <w:t xml:space="preserve"> με εμπειρία πέντε (5) τουλάχιστον ετών στην υλοποίηση έργων χρήσης τεχνολογιών στην εκπαίδευση και τον πολιτισμό</w:t>
      </w:r>
    </w:p>
    <w:p w:rsidR="00ED2626" w:rsidRPr="005D04A7" w:rsidRDefault="005D04A7" w:rsidP="00ED2626">
      <w:pPr>
        <w:spacing w:after="60" w:line="240" w:lineRule="auto"/>
        <w:ind w:firstLine="0"/>
        <w:rPr>
          <w:rFonts w:ascii="Verdana" w:hAnsi="Verdana"/>
          <w:sz w:val="19"/>
          <w:szCs w:val="19"/>
        </w:rPr>
      </w:pPr>
      <w:r w:rsidRPr="005D04A7">
        <w:rPr>
          <w:rFonts w:ascii="Verdana" w:hAnsi="Verdana"/>
          <w:sz w:val="19"/>
          <w:szCs w:val="19"/>
        </w:rPr>
        <w:t>ε) Ένας</w:t>
      </w:r>
      <w:r w:rsidR="00ED2626" w:rsidRPr="005D04A7">
        <w:rPr>
          <w:rFonts w:ascii="Verdana" w:hAnsi="Verdana"/>
          <w:sz w:val="19"/>
          <w:szCs w:val="19"/>
        </w:rPr>
        <w:t xml:space="preserve"> επιστήμονα</w:t>
      </w:r>
      <w:r w:rsidRPr="005D04A7">
        <w:rPr>
          <w:rFonts w:ascii="Verdana" w:hAnsi="Verdana"/>
          <w:sz w:val="19"/>
          <w:szCs w:val="19"/>
        </w:rPr>
        <w:t>ς</w:t>
      </w:r>
      <w:r w:rsidR="00ED2626" w:rsidRPr="005D04A7">
        <w:rPr>
          <w:rFonts w:ascii="Verdana" w:hAnsi="Verdana"/>
          <w:sz w:val="19"/>
          <w:szCs w:val="19"/>
        </w:rPr>
        <w:t xml:space="preserve"> με εμπειρία πέντε (5) τουλάχιστον ετών στην υλοποίηση έργων στην εκπαίδευση και τις νέες τεχνολογίες (</w:t>
      </w:r>
      <w:r w:rsidR="00ED2626" w:rsidRPr="005D04A7">
        <w:rPr>
          <w:rFonts w:ascii="Verdana" w:hAnsi="Verdana"/>
          <w:sz w:val="19"/>
          <w:szCs w:val="19"/>
          <w:lang w:val="en-US"/>
        </w:rPr>
        <w:t>eLearning</w:t>
      </w:r>
      <w:r w:rsidR="00ED2626" w:rsidRPr="005D04A7">
        <w:rPr>
          <w:rFonts w:ascii="Verdana" w:hAnsi="Verdana"/>
          <w:sz w:val="19"/>
          <w:szCs w:val="19"/>
        </w:rPr>
        <w:t>).</w:t>
      </w:r>
    </w:p>
    <w:p w:rsidR="00662C1B" w:rsidRPr="005D04A7" w:rsidRDefault="00741991" w:rsidP="00C11FC1">
      <w:pPr>
        <w:spacing w:before="120" w:line="240" w:lineRule="auto"/>
        <w:ind w:firstLine="0"/>
        <w:rPr>
          <w:rFonts w:ascii="Verdana" w:hAnsi="Verdana"/>
          <w:sz w:val="19"/>
          <w:szCs w:val="19"/>
        </w:rPr>
      </w:pPr>
      <w:r w:rsidRPr="005D04A7">
        <w:rPr>
          <w:rFonts w:ascii="Verdana" w:hAnsi="Verdana"/>
          <w:sz w:val="19"/>
          <w:szCs w:val="19"/>
          <w:u w:val="single"/>
        </w:rPr>
        <w:t>Απαιτούμενες εγγυήσεις</w:t>
      </w:r>
    </w:p>
    <w:p w:rsidR="00F4523B" w:rsidRPr="005D04A7" w:rsidRDefault="00741991" w:rsidP="00C11FC1">
      <w:pPr>
        <w:spacing w:after="120" w:line="240" w:lineRule="auto"/>
        <w:ind w:firstLine="0"/>
        <w:rPr>
          <w:rFonts w:ascii="Verdana" w:hAnsi="Verdana"/>
          <w:sz w:val="19"/>
          <w:szCs w:val="19"/>
        </w:rPr>
      </w:pPr>
      <w:r w:rsidRPr="005D04A7">
        <w:rPr>
          <w:rFonts w:ascii="Verdana" w:hAnsi="Verdana"/>
          <w:sz w:val="19"/>
          <w:szCs w:val="19"/>
        </w:rPr>
        <w:t>Οι Προσφέροντες οφείλουν, με ποινή αποκλεισμού, μαζί με την προσφορά, να καταθ</w:t>
      </w:r>
      <w:r w:rsidR="00046594" w:rsidRPr="005D04A7">
        <w:rPr>
          <w:rFonts w:ascii="Verdana" w:hAnsi="Verdana"/>
          <w:sz w:val="19"/>
          <w:szCs w:val="19"/>
        </w:rPr>
        <w:t xml:space="preserve">έσουν εγγύηση συμμετοχής </w:t>
      </w:r>
      <w:r w:rsidRPr="005D04A7">
        <w:rPr>
          <w:rFonts w:ascii="Verdana" w:hAnsi="Verdana"/>
          <w:sz w:val="19"/>
          <w:szCs w:val="19"/>
        </w:rPr>
        <w:t xml:space="preserve">τους στο διαγωνισμό, της οποίας το ποσό θα πρέπει να καλύπτει το </w:t>
      </w:r>
      <w:r w:rsidR="00724F5B" w:rsidRPr="005D04A7">
        <w:rPr>
          <w:rFonts w:ascii="Verdana" w:hAnsi="Verdana"/>
          <w:b/>
          <w:sz w:val="19"/>
          <w:szCs w:val="19"/>
        </w:rPr>
        <w:t>5</w:t>
      </w:r>
      <w:r w:rsidRPr="005D04A7">
        <w:rPr>
          <w:rFonts w:ascii="Verdana" w:hAnsi="Verdana"/>
          <w:b/>
          <w:sz w:val="19"/>
          <w:szCs w:val="19"/>
        </w:rPr>
        <w:t>%</w:t>
      </w:r>
      <w:r w:rsidRPr="005D04A7">
        <w:rPr>
          <w:rFonts w:ascii="Verdana" w:hAnsi="Verdana"/>
          <w:sz w:val="19"/>
          <w:szCs w:val="19"/>
        </w:rPr>
        <w:t xml:space="preserve"> της συνολικής προϋπολογισθείσας δαπάνης των Υπηρεσιών, συμπεριλαμβανομένου Φ.Π.Α., δηλαδή ποσού </w:t>
      </w:r>
      <w:r w:rsidR="00ED2626" w:rsidRPr="005D04A7">
        <w:rPr>
          <w:rFonts w:ascii="Verdana" w:hAnsi="Verdana"/>
          <w:sz w:val="19"/>
          <w:szCs w:val="19"/>
        </w:rPr>
        <w:t xml:space="preserve">δεκαπέντε </w:t>
      </w:r>
      <w:r w:rsidR="00A9025D" w:rsidRPr="005D04A7">
        <w:rPr>
          <w:rFonts w:ascii="Verdana" w:hAnsi="Verdana"/>
          <w:sz w:val="19"/>
          <w:szCs w:val="19"/>
        </w:rPr>
        <w:t>χιλιάδων ευρώ</w:t>
      </w:r>
      <w:r w:rsidR="00524F40" w:rsidRPr="005D04A7">
        <w:rPr>
          <w:rFonts w:ascii="Verdana" w:hAnsi="Verdana"/>
          <w:sz w:val="19"/>
          <w:szCs w:val="19"/>
        </w:rPr>
        <w:t xml:space="preserve"> </w:t>
      </w:r>
      <w:r w:rsidRPr="005D04A7">
        <w:rPr>
          <w:rFonts w:ascii="Verdana" w:hAnsi="Verdana"/>
          <w:sz w:val="19"/>
          <w:szCs w:val="19"/>
        </w:rPr>
        <w:t>(</w:t>
      </w:r>
      <w:r w:rsidR="00ED2626" w:rsidRPr="005D04A7">
        <w:rPr>
          <w:rFonts w:ascii="Verdana" w:hAnsi="Verdana"/>
          <w:b/>
          <w:sz w:val="19"/>
          <w:szCs w:val="19"/>
        </w:rPr>
        <w:t>15</w:t>
      </w:r>
      <w:r w:rsidR="00A9025D" w:rsidRPr="005D04A7">
        <w:rPr>
          <w:rFonts w:ascii="Verdana" w:hAnsi="Verdana"/>
          <w:b/>
          <w:sz w:val="19"/>
          <w:szCs w:val="19"/>
        </w:rPr>
        <w:t>.000,00</w:t>
      </w:r>
      <w:r w:rsidR="00524F40" w:rsidRPr="005D04A7">
        <w:rPr>
          <w:rFonts w:ascii="Verdana" w:hAnsi="Verdana"/>
          <w:b/>
          <w:sz w:val="19"/>
          <w:szCs w:val="19"/>
        </w:rPr>
        <w:t xml:space="preserve"> </w:t>
      </w:r>
      <w:r w:rsidR="000C4A98" w:rsidRPr="005D04A7">
        <w:rPr>
          <w:rFonts w:ascii="Verdana" w:hAnsi="Verdana"/>
          <w:b/>
          <w:sz w:val="19"/>
          <w:szCs w:val="19"/>
        </w:rPr>
        <w:t>€</w:t>
      </w:r>
      <w:r w:rsidRPr="005D04A7">
        <w:rPr>
          <w:rFonts w:ascii="Verdana" w:hAnsi="Verdana"/>
          <w:sz w:val="19"/>
          <w:szCs w:val="19"/>
        </w:rPr>
        <w:t xml:space="preserve">). </w:t>
      </w:r>
    </w:p>
    <w:p w:rsidR="00741991" w:rsidRPr="005D04A7" w:rsidRDefault="00524F40" w:rsidP="00C11FC1">
      <w:pPr>
        <w:spacing w:after="120" w:line="240" w:lineRule="auto"/>
        <w:ind w:firstLine="0"/>
        <w:rPr>
          <w:rFonts w:ascii="Verdana" w:hAnsi="Verdana"/>
          <w:sz w:val="19"/>
          <w:szCs w:val="19"/>
          <w:u w:val="single"/>
        </w:rPr>
      </w:pPr>
      <w:r w:rsidRPr="005D04A7">
        <w:rPr>
          <w:rFonts w:ascii="Verdana" w:hAnsi="Verdana"/>
          <w:sz w:val="19"/>
          <w:szCs w:val="19"/>
          <w:u w:val="single"/>
        </w:rPr>
        <w:t xml:space="preserve">Κριτήρια αξιολόγησης και </w:t>
      </w:r>
      <w:r w:rsidR="0043080C" w:rsidRPr="005D04A7">
        <w:rPr>
          <w:rFonts w:ascii="Verdana" w:hAnsi="Verdana"/>
          <w:sz w:val="19"/>
          <w:szCs w:val="19"/>
          <w:u w:val="single"/>
        </w:rPr>
        <w:t xml:space="preserve">Διαδικασία </w:t>
      </w:r>
      <w:r w:rsidRPr="005D04A7">
        <w:rPr>
          <w:rFonts w:ascii="Verdana" w:hAnsi="Verdana"/>
          <w:sz w:val="19"/>
          <w:szCs w:val="19"/>
          <w:u w:val="single"/>
        </w:rPr>
        <w:t>βαθμολόγησης</w:t>
      </w:r>
    </w:p>
    <w:p w:rsidR="0043080C" w:rsidRPr="005D04A7" w:rsidRDefault="0043080C" w:rsidP="00C11FC1">
      <w:pPr>
        <w:spacing w:after="120" w:line="240" w:lineRule="auto"/>
        <w:ind w:firstLine="0"/>
        <w:rPr>
          <w:rFonts w:ascii="Verdana" w:hAnsi="Verdana"/>
          <w:sz w:val="19"/>
          <w:szCs w:val="19"/>
        </w:rPr>
      </w:pPr>
      <w:r w:rsidRPr="005D04A7">
        <w:rPr>
          <w:rFonts w:ascii="Verdana" w:hAnsi="Verdana"/>
          <w:sz w:val="19"/>
          <w:szCs w:val="19"/>
        </w:rPr>
        <w:t xml:space="preserve">O διαγωνισμός θα ανατεθεί με </w:t>
      </w:r>
      <w:r w:rsidRPr="005D04A7">
        <w:rPr>
          <w:rFonts w:ascii="Verdana" w:hAnsi="Verdana"/>
          <w:b/>
          <w:sz w:val="19"/>
          <w:szCs w:val="19"/>
        </w:rPr>
        <w:t>ανοικτή διαδικασία</w:t>
      </w:r>
      <w:r w:rsidRPr="005D04A7">
        <w:rPr>
          <w:rFonts w:ascii="Verdana" w:hAnsi="Verdana"/>
          <w:sz w:val="19"/>
          <w:szCs w:val="19"/>
        </w:rPr>
        <w:t xml:space="preserve"> και κριτήριο την </w:t>
      </w:r>
      <w:r w:rsidRPr="005D04A7">
        <w:rPr>
          <w:rFonts w:ascii="Verdana" w:hAnsi="Verdana"/>
          <w:b/>
          <w:sz w:val="19"/>
          <w:szCs w:val="19"/>
        </w:rPr>
        <w:t>πλέον συμφέρουσα από οικονομική άποψη προσφορά</w:t>
      </w:r>
      <w:r w:rsidRPr="005D04A7">
        <w:rPr>
          <w:rFonts w:ascii="Verdana" w:hAnsi="Verdana"/>
          <w:sz w:val="19"/>
          <w:szCs w:val="19"/>
        </w:rPr>
        <w:t>, με τα ακόλουθα κριτήρια:</w:t>
      </w:r>
    </w:p>
    <w:p w:rsidR="001303D8" w:rsidRPr="005D04A7" w:rsidRDefault="00DF35C0" w:rsidP="00C11FC1">
      <w:pPr>
        <w:pStyle w:val="a3"/>
        <w:numPr>
          <w:ilvl w:val="0"/>
          <w:numId w:val="5"/>
        </w:numPr>
        <w:spacing w:after="120" w:line="240" w:lineRule="auto"/>
        <w:rPr>
          <w:rFonts w:ascii="Verdana" w:hAnsi="Verdana"/>
          <w:b/>
          <w:sz w:val="19"/>
          <w:szCs w:val="19"/>
        </w:rPr>
      </w:pPr>
      <w:r w:rsidRPr="005D04A7">
        <w:rPr>
          <w:rFonts w:ascii="Verdana" w:hAnsi="Verdana"/>
          <w:b/>
          <w:sz w:val="19"/>
          <w:szCs w:val="19"/>
        </w:rPr>
        <w:t xml:space="preserve">Τεχνική Προσφορά </w:t>
      </w:r>
    </w:p>
    <w:p w:rsidR="0021376F" w:rsidRPr="005D04A7" w:rsidRDefault="0021376F" w:rsidP="00C11FC1">
      <w:pPr>
        <w:pStyle w:val="a3"/>
        <w:spacing w:after="120" w:line="240" w:lineRule="auto"/>
        <w:ind w:left="0" w:firstLine="0"/>
        <w:rPr>
          <w:rFonts w:ascii="Verdana" w:hAnsi="Verdana"/>
          <w:sz w:val="19"/>
          <w:szCs w:val="19"/>
        </w:rPr>
      </w:pPr>
      <w:r w:rsidRPr="005D04A7">
        <w:rPr>
          <w:rFonts w:ascii="Verdana" w:hAnsi="Verdana"/>
          <w:sz w:val="19"/>
          <w:szCs w:val="19"/>
        </w:rPr>
        <w:t xml:space="preserve">Η τεχνική αξιολόγηση των προσφορών θα γίνει με βαθμολόγηση των κριτηρίων </w:t>
      </w:r>
      <w:r w:rsidR="00524F40" w:rsidRPr="005D04A7">
        <w:rPr>
          <w:rFonts w:ascii="Verdana" w:hAnsi="Verdana"/>
          <w:sz w:val="19"/>
          <w:szCs w:val="19"/>
        </w:rPr>
        <w:t>συμφώνως προς τον κατωτέρω πίνακα</w:t>
      </w:r>
      <w:r w:rsidRPr="005D04A7">
        <w:rPr>
          <w:rFonts w:ascii="Verdana" w:hAnsi="Verdana"/>
          <w:sz w:val="19"/>
          <w:szCs w:val="19"/>
        </w:rPr>
        <w:t>:</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0"/>
        <w:gridCol w:w="2835"/>
      </w:tblGrid>
      <w:tr w:rsidR="00F50431" w:rsidRPr="005D04A7" w:rsidTr="008C21A8">
        <w:trPr>
          <w:cantSplit/>
          <w:trHeight w:val="219"/>
        </w:trPr>
        <w:tc>
          <w:tcPr>
            <w:tcW w:w="709" w:type="dxa"/>
            <w:vAlign w:val="center"/>
          </w:tcPr>
          <w:p w:rsidR="00F50431" w:rsidRPr="005D04A7" w:rsidRDefault="00F50431" w:rsidP="008C21A8">
            <w:pPr>
              <w:keepNext/>
              <w:spacing w:line="240" w:lineRule="auto"/>
              <w:ind w:firstLine="0"/>
              <w:jc w:val="center"/>
              <w:rPr>
                <w:rFonts w:ascii="Verdana" w:hAnsi="Verdana"/>
                <w:b/>
                <w:sz w:val="19"/>
                <w:szCs w:val="19"/>
              </w:rPr>
            </w:pPr>
            <w:r w:rsidRPr="005D04A7">
              <w:rPr>
                <w:rFonts w:ascii="Verdana" w:hAnsi="Verdana"/>
                <w:b/>
                <w:sz w:val="19"/>
                <w:szCs w:val="19"/>
              </w:rPr>
              <w:t>Α/Α</w:t>
            </w:r>
          </w:p>
        </w:tc>
        <w:tc>
          <w:tcPr>
            <w:tcW w:w="5670" w:type="dxa"/>
            <w:vAlign w:val="center"/>
          </w:tcPr>
          <w:p w:rsidR="00F50431" w:rsidRPr="005D04A7" w:rsidRDefault="00F50431" w:rsidP="008C21A8">
            <w:pPr>
              <w:keepNext/>
              <w:spacing w:line="240" w:lineRule="auto"/>
              <w:ind w:firstLine="181"/>
              <w:jc w:val="center"/>
              <w:rPr>
                <w:rFonts w:ascii="Verdana" w:hAnsi="Verdana"/>
                <w:b/>
                <w:sz w:val="19"/>
                <w:szCs w:val="19"/>
              </w:rPr>
            </w:pPr>
            <w:r w:rsidRPr="005D04A7">
              <w:rPr>
                <w:rFonts w:ascii="Verdana" w:hAnsi="Verdana"/>
                <w:b/>
                <w:sz w:val="19"/>
                <w:szCs w:val="19"/>
              </w:rPr>
              <w:t>ΚΡΙΤΗΡΙ</w:t>
            </w:r>
            <w:r w:rsidR="00DF35C0" w:rsidRPr="005D04A7">
              <w:rPr>
                <w:rFonts w:ascii="Verdana" w:hAnsi="Verdana"/>
                <w:b/>
                <w:sz w:val="19"/>
                <w:szCs w:val="19"/>
              </w:rPr>
              <w:t>Ο</w:t>
            </w:r>
          </w:p>
        </w:tc>
        <w:tc>
          <w:tcPr>
            <w:tcW w:w="2835" w:type="dxa"/>
            <w:vAlign w:val="center"/>
          </w:tcPr>
          <w:p w:rsidR="00F50431" w:rsidRPr="005D04A7" w:rsidRDefault="00DF35C0" w:rsidP="008C21A8">
            <w:pPr>
              <w:keepNext/>
              <w:spacing w:line="240" w:lineRule="auto"/>
              <w:ind w:firstLine="181"/>
              <w:jc w:val="center"/>
              <w:rPr>
                <w:rFonts w:ascii="Verdana" w:hAnsi="Verdana"/>
                <w:b/>
                <w:sz w:val="19"/>
                <w:szCs w:val="19"/>
              </w:rPr>
            </w:pPr>
            <w:r w:rsidRPr="005D04A7">
              <w:rPr>
                <w:rFonts w:ascii="Verdana" w:hAnsi="Verdana"/>
                <w:b/>
                <w:sz w:val="19"/>
                <w:szCs w:val="19"/>
              </w:rPr>
              <w:t>ΣΥΝΤΕΛΕΣΤΗ</w:t>
            </w:r>
            <w:r w:rsidR="00F50431" w:rsidRPr="005D04A7">
              <w:rPr>
                <w:rFonts w:ascii="Verdana" w:hAnsi="Verdana"/>
                <w:b/>
                <w:sz w:val="19"/>
                <w:szCs w:val="19"/>
              </w:rPr>
              <w:t>Σ ΒΑΡΥΤΗΤΑΣ</w:t>
            </w:r>
          </w:p>
        </w:tc>
      </w:tr>
      <w:tr w:rsidR="00DF35C0" w:rsidRPr="005D04A7" w:rsidTr="008C21A8">
        <w:trPr>
          <w:cantSplit/>
          <w:trHeight w:val="532"/>
        </w:trPr>
        <w:tc>
          <w:tcPr>
            <w:tcW w:w="709" w:type="dxa"/>
            <w:vAlign w:val="center"/>
          </w:tcPr>
          <w:p w:rsidR="00DF35C0" w:rsidRPr="005D04A7" w:rsidRDefault="00DF35C0" w:rsidP="00C11FC1">
            <w:pPr>
              <w:spacing w:line="240" w:lineRule="auto"/>
              <w:ind w:firstLine="0"/>
              <w:jc w:val="left"/>
              <w:rPr>
                <w:rFonts w:ascii="Verdana" w:hAnsi="Verdana"/>
                <w:sz w:val="19"/>
                <w:szCs w:val="19"/>
              </w:rPr>
            </w:pPr>
            <w:r w:rsidRPr="005D04A7">
              <w:rPr>
                <w:rFonts w:ascii="Verdana" w:hAnsi="Verdana"/>
                <w:sz w:val="19"/>
                <w:szCs w:val="19"/>
              </w:rPr>
              <w:t>1.</w:t>
            </w:r>
          </w:p>
        </w:tc>
        <w:tc>
          <w:tcPr>
            <w:tcW w:w="5670" w:type="dxa"/>
            <w:vAlign w:val="center"/>
          </w:tcPr>
          <w:p w:rsidR="00DF35C0" w:rsidRPr="005D04A7" w:rsidRDefault="00DF35C0" w:rsidP="00C11FC1">
            <w:pPr>
              <w:spacing w:line="240" w:lineRule="auto"/>
              <w:ind w:firstLine="57"/>
              <w:jc w:val="left"/>
              <w:rPr>
                <w:rFonts w:ascii="Verdana" w:hAnsi="Verdana"/>
                <w:sz w:val="19"/>
                <w:szCs w:val="19"/>
              </w:rPr>
            </w:pPr>
            <w:r w:rsidRPr="005D04A7">
              <w:rPr>
                <w:rFonts w:ascii="Verdana" w:hAnsi="Verdana"/>
                <w:sz w:val="19"/>
                <w:szCs w:val="19"/>
              </w:rPr>
              <w:t xml:space="preserve">Θεματολογία παραδοτέων (περιγραφή – τεκμηρίωση – παρουσίαση) - Πληρότητα και Αρτιότητα της Εκτίμησης του Γενικού και Ειδικού Αντικειμένου του Έργου </w:t>
            </w:r>
          </w:p>
        </w:tc>
        <w:tc>
          <w:tcPr>
            <w:tcW w:w="2835" w:type="dxa"/>
            <w:vAlign w:val="center"/>
          </w:tcPr>
          <w:p w:rsidR="00DF35C0" w:rsidRPr="005D04A7" w:rsidRDefault="00DF35C0" w:rsidP="00C11FC1">
            <w:pPr>
              <w:spacing w:line="240" w:lineRule="auto"/>
              <w:ind w:firstLine="181"/>
              <w:jc w:val="center"/>
              <w:rPr>
                <w:rFonts w:ascii="Verdana" w:hAnsi="Verdana"/>
                <w:sz w:val="19"/>
                <w:szCs w:val="19"/>
              </w:rPr>
            </w:pPr>
            <w:r w:rsidRPr="005D04A7">
              <w:rPr>
                <w:rFonts w:ascii="Verdana" w:hAnsi="Verdana"/>
                <w:sz w:val="19"/>
                <w:szCs w:val="19"/>
              </w:rPr>
              <w:t>35</w:t>
            </w:r>
          </w:p>
        </w:tc>
      </w:tr>
      <w:tr w:rsidR="00DF35C0" w:rsidRPr="005D04A7" w:rsidTr="008C21A8">
        <w:trPr>
          <w:cantSplit/>
          <w:trHeight w:val="271"/>
        </w:trPr>
        <w:tc>
          <w:tcPr>
            <w:tcW w:w="709" w:type="dxa"/>
            <w:vAlign w:val="center"/>
          </w:tcPr>
          <w:p w:rsidR="00DF35C0" w:rsidRPr="005D04A7" w:rsidRDefault="00DF35C0" w:rsidP="00C11FC1">
            <w:pPr>
              <w:spacing w:line="240" w:lineRule="auto"/>
              <w:ind w:firstLine="0"/>
              <w:jc w:val="left"/>
              <w:rPr>
                <w:rFonts w:ascii="Verdana" w:hAnsi="Verdana"/>
                <w:sz w:val="19"/>
                <w:szCs w:val="19"/>
              </w:rPr>
            </w:pPr>
            <w:r w:rsidRPr="005D04A7">
              <w:rPr>
                <w:rFonts w:ascii="Verdana" w:hAnsi="Verdana"/>
                <w:sz w:val="19"/>
                <w:szCs w:val="19"/>
              </w:rPr>
              <w:t>2.</w:t>
            </w:r>
          </w:p>
        </w:tc>
        <w:tc>
          <w:tcPr>
            <w:tcW w:w="5670" w:type="dxa"/>
            <w:vAlign w:val="center"/>
          </w:tcPr>
          <w:p w:rsidR="00DF35C0" w:rsidRPr="005D04A7" w:rsidRDefault="00DF35C0" w:rsidP="00C11FC1">
            <w:pPr>
              <w:spacing w:line="240" w:lineRule="auto"/>
              <w:ind w:firstLine="57"/>
              <w:jc w:val="left"/>
              <w:rPr>
                <w:rFonts w:ascii="Verdana" w:hAnsi="Verdana"/>
                <w:sz w:val="19"/>
                <w:szCs w:val="19"/>
              </w:rPr>
            </w:pPr>
            <w:r w:rsidRPr="005D04A7">
              <w:rPr>
                <w:rFonts w:ascii="Verdana" w:hAnsi="Verdana"/>
                <w:sz w:val="19"/>
                <w:szCs w:val="19"/>
              </w:rPr>
              <w:t>Μεθοδολογία υλοποίησης &amp; Χρονοδιάγραμμα</w:t>
            </w:r>
          </w:p>
        </w:tc>
        <w:tc>
          <w:tcPr>
            <w:tcW w:w="2835" w:type="dxa"/>
            <w:vAlign w:val="center"/>
          </w:tcPr>
          <w:p w:rsidR="00DF35C0" w:rsidRPr="005D04A7" w:rsidRDefault="00DF35C0" w:rsidP="00C11FC1">
            <w:pPr>
              <w:spacing w:line="240" w:lineRule="auto"/>
              <w:ind w:firstLine="181"/>
              <w:jc w:val="center"/>
              <w:rPr>
                <w:rFonts w:ascii="Verdana" w:hAnsi="Verdana"/>
                <w:sz w:val="19"/>
                <w:szCs w:val="19"/>
              </w:rPr>
            </w:pPr>
            <w:r w:rsidRPr="005D04A7">
              <w:rPr>
                <w:rFonts w:ascii="Verdana" w:hAnsi="Verdana"/>
                <w:sz w:val="19"/>
                <w:szCs w:val="19"/>
              </w:rPr>
              <w:t>20</w:t>
            </w:r>
          </w:p>
        </w:tc>
      </w:tr>
      <w:tr w:rsidR="00DF35C0" w:rsidRPr="005D04A7" w:rsidTr="008C21A8">
        <w:trPr>
          <w:cantSplit/>
          <w:trHeight w:val="247"/>
        </w:trPr>
        <w:tc>
          <w:tcPr>
            <w:tcW w:w="709" w:type="dxa"/>
            <w:vAlign w:val="center"/>
          </w:tcPr>
          <w:p w:rsidR="00DF35C0" w:rsidRPr="005D04A7" w:rsidRDefault="00DF35C0" w:rsidP="00C11FC1">
            <w:pPr>
              <w:spacing w:line="240" w:lineRule="auto"/>
              <w:ind w:firstLine="0"/>
              <w:jc w:val="left"/>
              <w:rPr>
                <w:rFonts w:ascii="Verdana" w:hAnsi="Verdana"/>
                <w:sz w:val="19"/>
                <w:szCs w:val="19"/>
              </w:rPr>
            </w:pPr>
            <w:r w:rsidRPr="005D04A7">
              <w:rPr>
                <w:rFonts w:ascii="Verdana" w:hAnsi="Verdana"/>
                <w:sz w:val="19"/>
                <w:szCs w:val="19"/>
              </w:rPr>
              <w:lastRenderedPageBreak/>
              <w:t>3.</w:t>
            </w:r>
          </w:p>
        </w:tc>
        <w:tc>
          <w:tcPr>
            <w:tcW w:w="5670" w:type="dxa"/>
            <w:vAlign w:val="center"/>
          </w:tcPr>
          <w:p w:rsidR="00DF35C0" w:rsidRPr="005D04A7" w:rsidRDefault="00DF35C0" w:rsidP="00C11FC1">
            <w:pPr>
              <w:spacing w:line="240" w:lineRule="auto"/>
              <w:ind w:firstLine="57"/>
              <w:jc w:val="left"/>
              <w:rPr>
                <w:rFonts w:ascii="Verdana" w:hAnsi="Verdana"/>
                <w:sz w:val="19"/>
                <w:szCs w:val="19"/>
              </w:rPr>
            </w:pPr>
            <w:r w:rsidRPr="005D04A7">
              <w:rPr>
                <w:rFonts w:ascii="Verdana" w:hAnsi="Verdana"/>
                <w:sz w:val="19"/>
                <w:szCs w:val="19"/>
              </w:rPr>
              <w:t xml:space="preserve">Επιστημονική και επικοινωνιακή παρουσίαση των παραδοτέων </w:t>
            </w:r>
          </w:p>
        </w:tc>
        <w:tc>
          <w:tcPr>
            <w:tcW w:w="2835" w:type="dxa"/>
            <w:vAlign w:val="center"/>
          </w:tcPr>
          <w:p w:rsidR="00DF35C0" w:rsidRPr="005D04A7" w:rsidRDefault="00DF35C0" w:rsidP="00C11FC1">
            <w:pPr>
              <w:spacing w:line="240" w:lineRule="auto"/>
              <w:ind w:firstLine="181"/>
              <w:jc w:val="center"/>
              <w:rPr>
                <w:rFonts w:ascii="Verdana" w:hAnsi="Verdana"/>
                <w:sz w:val="19"/>
                <w:szCs w:val="19"/>
              </w:rPr>
            </w:pPr>
            <w:r w:rsidRPr="005D04A7">
              <w:rPr>
                <w:rFonts w:ascii="Verdana" w:hAnsi="Verdana"/>
                <w:sz w:val="19"/>
                <w:szCs w:val="19"/>
              </w:rPr>
              <w:t>20</w:t>
            </w:r>
          </w:p>
        </w:tc>
      </w:tr>
      <w:tr w:rsidR="00DF35C0" w:rsidRPr="005D04A7" w:rsidTr="008C21A8">
        <w:trPr>
          <w:cantSplit/>
          <w:trHeight w:val="95"/>
        </w:trPr>
        <w:tc>
          <w:tcPr>
            <w:tcW w:w="709" w:type="dxa"/>
            <w:vAlign w:val="center"/>
          </w:tcPr>
          <w:p w:rsidR="00DF35C0" w:rsidRPr="005D04A7" w:rsidRDefault="00DF35C0" w:rsidP="00C11FC1">
            <w:pPr>
              <w:spacing w:line="240" w:lineRule="auto"/>
              <w:ind w:firstLine="0"/>
              <w:jc w:val="left"/>
              <w:rPr>
                <w:rFonts w:ascii="Verdana" w:hAnsi="Verdana"/>
                <w:sz w:val="19"/>
                <w:szCs w:val="19"/>
              </w:rPr>
            </w:pPr>
            <w:r w:rsidRPr="005D04A7">
              <w:rPr>
                <w:rFonts w:ascii="Verdana" w:hAnsi="Verdana"/>
                <w:sz w:val="19"/>
                <w:szCs w:val="19"/>
              </w:rPr>
              <w:t>4.</w:t>
            </w:r>
          </w:p>
        </w:tc>
        <w:tc>
          <w:tcPr>
            <w:tcW w:w="5670" w:type="dxa"/>
            <w:vAlign w:val="center"/>
          </w:tcPr>
          <w:p w:rsidR="00DF35C0" w:rsidRPr="005D04A7" w:rsidRDefault="00DF35C0" w:rsidP="00C11FC1">
            <w:pPr>
              <w:spacing w:line="240" w:lineRule="auto"/>
              <w:ind w:firstLine="57"/>
              <w:jc w:val="left"/>
              <w:rPr>
                <w:rFonts w:ascii="Verdana" w:hAnsi="Verdana"/>
                <w:sz w:val="19"/>
                <w:szCs w:val="19"/>
              </w:rPr>
            </w:pPr>
            <w:r w:rsidRPr="005D04A7">
              <w:rPr>
                <w:rFonts w:ascii="Verdana" w:hAnsi="Verdana"/>
                <w:sz w:val="19"/>
                <w:szCs w:val="19"/>
              </w:rPr>
              <w:t>Σχήμα Οργάνωσης και Διοίκησης - Αποτελεσματικότητα Ομάδας Έργου - Οργανόγραμμα και προσδιορισμός καθηκόντων. Τεκμηρίωση του οργανογράμματος σε σχέση με τις τεχνικές απαιτήσεις του Έργου</w:t>
            </w:r>
          </w:p>
        </w:tc>
        <w:tc>
          <w:tcPr>
            <w:tcW w:w="2835" w:type="dxa"/>
            <w:vAlign w:val="center"/>
          </w:tcPr>
          <w:p w:rsidR="00DF35C0" w:rsidRPr="005D04A7" w:rsidRDefault="00DF35C0" w:rsidP="00C11FC1">
            <w:pPr>
              <w:spacing w:line="240" w:lineRule="auto"/>
              <w:ind w:firstLine="181"/>
              <w:jc w:val="center"/>
              <w:rPr>
                <w:rFonts w:ascii="Verdana" w:hAnsi="Verdana"/>
                <w:sz w:val="19"/>
                <w:szCs w:val="19"/>
              </w:rPr>
            </w:pPr>
            <w:r w:rsidRPr="005D04A7">
              <w:rPr>
                <w:rFonts w:ascii="Verdana" w:hAnsi="Verdana"/>
                <w:sz w:val="19"/>
                <w:szCs w:val="19"/>
              </w:rPr>
              <w:t>25</w:t>
            </w:r>
          </w:p>
        </w:tc>
      </w:tr>
      <w:tr w:rsidR="00F50431" w:rsidRPr="005D04A7" w:rsidTr="008C21A8">
        <w:trPr>
          <w:cantSplit/>
          <w:trHeight w:val="324"/>
        </w:trPr>
        <w:tc>
          <w:tcPr>
            <w:tcW w:w="709" w:type="dxa"/>
            <w:vAlign w:val="center"/>
          </w:tcPr>
          <w:p w:rsidR="00F50431" w:rsidRPr="005D04A7" w:rsidRDefault="00F50431" w:rsidP="00C11FC1">
            <w:pPr>
              <w:spacing w:line="240" w:lineRule="auto"/>
              <w:ind w:firstLine="0"/>
              <w:jc w:val="left"/>
              <w:rPr>
                <w:rFonts w:ascii="Verdana" w:hAnsi="Verdana"/>
                <w:sz w:val="19"/>
                <w:szCs w:val="19"/>
              </w:rPr>
            </w:pPr>
          </w:p>
        </w:tc>
        <w:tc>
          <w:tcPr>
            <w:tcW w:w="5670" w:type="dxa"/>
            <w:vAlign w:val="center"/>
          </w:tcPr>
          <w:p w:rsidR="00F50431" w:rsidRPr="005D04A7" w:rsidRDefault="00DF35C0" w:rsidP="00C11FC1">
            <w:pPr>
              <w:spacing w:line="240" w:lineRule="auto"/>
              <w:ind w:firstLine="57"/>
              <w:jc w:val="left"/>
              <w:rPr>
                <w:rFonts w:ascii="Verdana" w:hAnsi="Verdana"/>
                <w:sz w:val="19"/>
                <w:szCs w:val="19"/>
              </w:rPr>
            </w:pPr>
            <w:r w:rsidRPr="005D04A7">
              <w:rPr>
                <w:rFonts w:ascii="Verdana" w:hAnsi="Verdana"/>
                <w:b/>
                <w:sz w:val="19"/>
                <w:szCs w:val="19"/>
              </w:rPr>
              <w:t>Συνολική Βαθμολογία ΤΑ</w:t>
            </w:r>
          </w:p>
        </w:tc>
        <w:tc>
          <w:tcPr>
            <w:tcW w:w="2835" w:type="dxa"/>
            <w:vAlign w:val="center"/>
          </w:tcPr>
          <w:p w:rsidR="00F50431" w:rsidRPr="005D04A7" w:rsidRDefault="00DF35C0" w:rsidP="00C11FC1">
            <w:pPr>
              <w:spacing w:line="240" w:lineRule="auto"/>
              <w:ind w:firstLine="181"/>
              <w:jc w:val="center"/>
              <w:rPr>
                <w:rFonts w:ascii="Verdana" w:hAnsi="Verdana"/>
                <w:sz w:val="19"/>
                <w:szCs w:val="19"/>
              </w:rPr>
            </w:pPr>
            <w:r w:rsidRPr="005D04A7">
              <w:rPr>
                <w:rFonts w:ascii="Verdana" w:hAnsi="Verdana"/>
                <w:sz w:val="19"/>
                <w:szCs w:val="19"/>
              </w:rPr>
              <w:t>100</w:t>
            </w:r>
          </w:p>
        </w:tc>
      </w:tr>
    </w:tbl>
    <w:p w:rsidR="00524F40" w:rsidRPr="005D04A7" w:rsidRDefault="00DF35C0" w:rsidP="00B73411">
      <w:pPr>
        <w:pStyle w:val="a3"/>
        <w:numPr>
          <w:ilvl w:val="0"/>
          <w:numId w:val="5"/>
        </w:numPr>
        <w:spacing w:after="120" w:line="240" w:lineRule="auto"/>
        <w:rPr>
          <w:rFonts w:ascii="Verdana" w:hAnsi="Verdana"/>
          <w:b/>
          <w:sz w:val="19"/>
          <w:szCs w:val="19"/>
        </w:rPr>
      </w:pPr>
      <w:r w:rsidRPr="005D04A7">
        <w:rPr>
          <w:rFonts w:ascii="Verdana" w:hAnsi="Verdana"/>
          <w:b/>
          <w:sz w:val="19"/>
          <w:szCs w:val="19"/>
        </w:rPr>
        <w:t xml:space="preserve">Οικονομική Προσφορά </w:t>
      </w:r>
    </w:p>
    <w:p w:rsidR="00DF35C0" w:rsidRPr="005D04A7" w:rsidRDefault="00DF35C0" w:rsidP="00C11FC1">
      <w:pPr>
        <w:spacing w:line="240" w:lineRule="auto"/>
        <w:ind w:left="360" w:firstLine="0"/>
        <w:rPr>
          <w:rFonts w:ascii="Verdana" w:hAnsi="Verdana"/>
          <w:sz w:val="19"/>
          <w:szCs w:val="19"/>
        </w:rPr>
      </w:pPr>
      <w:r w:rsidRPr="005D04A7">
        <w:rPr>
          <w:rFonts w:ascii="Verdana" w:hAnsi="Verdana"/>
          <w:sz w:val="19"/>
          <w:szCs w:val="19"/>
        </w:rPr>
        <w:t>α.</w:t>
      </w:r>
      <w:r w:rsidRPr="005D04A7">
        <w:rPr>
          <w:rFonts w:ascii="Verdana" w:hAnsi="Verdana"/>
          <w:sz w:val="19"/>
          <w:szCs w:val="19"/>
        </w:rPr>
        <w:tab/>
        <w:t>Έκαστος διαγωνιζόμενος βαθμολογείται για την οικονομική του προσφορά με τον τύπο:</w:t>
      </w:r>
    </w:p>
    <w:p w:rsidR="00DF35C0" w:rsidRPr="005D04A7" w:rsidRDefault="00DF35C0" w:rsidP="00C11FC1">
      <w:pPr>
        <w:spacing w:line="240" w:lineRule="auto"/>
        <w:ind w:left="360" w:firstLine="0"/>
        <w:jc w:val="center"/>
        <w:rPr>
          <w:rFonts w:ascii="Verdana" w:hAnsi="Verdana"/>
          <w:sz w:val="19"/>
          <w:szCs w:val="19"/>
        </w:rPr>
      </w:pPr>
      <w:r w:rsidRPr="005D04A7">
        <w:rPr>
          <w:rFonts w:ascii="Verdana" w:hAnsi="Verdana"/>
          <w:sz w:val="19"/>
          <w:szCs w:val="19"/>
        </w:rPr>
        <w:t xml:space="preserve">ΟΑ =   </w:t>
      </w:r>
      <w:r w:rsidRPr="005D04A7">
        <w:rPr>
          <w:rFonts w:ascii="Verdana" w:hAnsi="Verdana"/>
          <w:sz w:val="19"/>
          <w:szCs w:val="19"/>
          <w:u w:val="single"/>
        </w:rPr>
        <w:t>ΧΟΠ</w:t>
      </w:r>
      <w:r w:rsidRPr="005D04A7">
        <w:rPr>
          <w:rFonts w:ascii="Verdana" w:hAnsi="Verdana"/>
          <w:sz w:val="19"/>
          <w:szCs w:val="19"/>
        </w:rPr>
        <w:t xml:space="preserve">  x 100</w:t>
      </w:r>
      <w:r w:rsidRPr="005D04A7">
        <w:rPr>
          <w:rFonts w:ascii="Verdana" w:hAnsi="Verdana"/>
          <w:sz w:val="19"/>
          <w:szCs w:val="19"/>
        </w:rPr>
        <w:br/>
        <w:t>ΟΠΔ</w:t>
      </w:r>
    </w:p>
    <w:p w:rsidR="00DF35C0" w:rsidRPr="005D04A7" w:rsidRDefault="00DF35C0" w:rsidP="00C11FC1">
      <w:pPr>
        <w:tabs>
          <w:tab w:val="left" w:pos="709"/>
          <w:tab w:val="left" w:pos="2552"/>
        </w:tabs>
        <w:spacing w:line="240" w:lineRule="auto"/>
        <w:ind w:left="360" w:firstLine="0"/>
        <w:rPr>
          <w:rFonts w:ascii="Verdana" w:hAnsi="Verdana"/>
          <w:sz w:val="19"/>
          <w:szCs w:val="19"/>
        </w:rPr>
      </w:pPr>
      <w:r w:rsidRPr="005D04A7">
        <w:rPr>
          <w:rFonts w:ascii="Verdana" w:hAnsi="Verdana"/>
          <w:sz w:val="19"/>
          <w:szCs w:val="19"/>
        </w:rPr>
        <w:tab/>
        <w:t>Όπου: ΟΑ = Βαθμολογία οικονομικής προσφοράς διαγωνιζομένου</w:t>
      </w:r>
    </w:p>
    <w:p w:rsidR="00DF35C0" w:rsidRPr="005D04A7" w:rsidRDefault="00DF35C0" w:rsidP="00C11FC1">
      <w:pPr>
        <w:tabs>
          <w:tab w:val="left" w:pos="709"/>
          <w:tab w:val="left" w:pos="2552"/>
        </w:tabs>
        <w:spacing w:line="240" w:lineRule="auto"/>
        <w:ind w:left="360" w:firstLine="0"/>
        <w:rPr>
          <w:rFonts w:ascii="Verdana" w:hAnsi="Verdana"/>
          <w:sz w:val="19"/>
          <w:szCs w:val="19"/>
        </w:rPr>
      </w:pPr>
      <w:r w:rsidRPr="005D04A7">
        <w:rPr>
          <w:rFonts w:ascii="Verdana" w:hAnsi="Verdana"/>
          <w:sz w:val="19"/>
          <w:szCs w:val="19"/>
        </w:rPr>
        <w:tab/>
        <w:t xml:space="preserve">          ΧΟΠ = Χαμηλότερη οικονομική προσφορά μεταξύ όλων των διαγωνιζομένων</w:t>
      </w:r>
    </w:p>
    <w:p w:rsidR="00DF35C0" w:rsidRPr="005D04A7" w:rsidRDefault="00DF35C0" w:rsidP="00C11FC1">
      <w:pPr>
        <w:tabs>
          <w:tab w:val="left" w:pos="709"/>
          <w:tab w:val="left" w:pos="2552"/>
        </w:tabs>
        <w:spacing w:line="240" w:lineRule="auto"/>
        <w:ind w:left="360" w:firstLine="0"/>
        <w:rPr>
          <w:rFonts w:ascii="Verdana" w:hAnsi="Verdana"/>
          <w:sz w:val="19"/>
          <w:szCs w:val="19"/>
        </w:rPr>
      </w:pPr>
      <w:r w:rsidRPr="005D04A7">
        <w:rPr>
          <w:rFonts w:ascii="Verdana" w:hAnsi="Verdana"/>
          <w:sz w:val="19"/>
          <w:szCs w:val="19"/>
        </w:rPr>
        <w:tab/>
        <w:t xml:space="preserve">          ΟΠΔ = Οικονομική προσφορά διαγωνιζομένου</w:t>
      </w:r>
    </w:p>
    <w:p w:rsidR="00524F40" w:rsidRPr="005D04A7" w:rsidRDefault="00DF35C0" w:rsidP="002236BA">
      <w:pPr>
        <w:tabs>
          <w:tab w:val="left" w:pos="709"/>
          <w:tab w:val="left" w:pos="2552"/>
        </w:tabs>
        <w:spacing w:line="240" w:lineRule="auto"/>
        <w:ind w:left="360" w:firstLine="0"/>
        <w:rPr>
          <w:rFonts w:ascii="Verdana" w:hAnsi="Verdana"/>
          <w:sz w:val="19"/>
          <w:szCs w:val="19"/>
        </w:rPr>
      </w:pPr>
      <w:r w:rsidRPr="005D04A7">
        <w:rPr>
          <w:rFonts w:ascii="Verdana" w:hAnsi="Verdana"/>
          <w:sz w:val="19"/>
          <w:szCs w:val="19"/>
        </w:rPr>
        <w:t>β.</w:t>
      </w:r>
      <w:r w:rsidRPr="005D04A7">
        <w:rPr>
          <w:rFonts w:ascii="Verdana" w:hAnsi="Verdana"/>
          <w:sz w:val="19"/>
          <w:szCs w:val="19"/>
        </w:rPr>
        <w:tab/>
        <w:t>Η βαθμολογία ΟΑ στρογγυλεύεται στον πλησιέστερο ακέραιο.</w:t>
      </w:r>
    </w:p>
    <w:p w:rsidR="00524F40" w:rsidRPr="005D04A7" w:rsidRDefault="00DF35C0" w:rsidP="002236BA">
      <w:pPr>
        <w:pStyle w:val="a3"/>
        <w:numPr>
          <w:ilvl w:val="0"/>
          <w:numId w:val="5"/>
        </w:numPr>
        <w:spacing w:before="120" w:line="240" w:lineRule="auto"/>
        <w:ind w:left="714" w:hanging="357"/>
        <w:rPr>
          <w:rFonts w:ascii="Verdana" w:hAnsi="Verdana"/>
          <w:b/>
          <w:sz w:val="19"/>
          <w:szCs w:val="19"/>
        </w:rPr>
      </w:pPr>
      <w:r w:rsidRPr="005D04A7">
        <w:rPr>
          <w:rFonts w:ascii="Verdana" w:hAnsi="Verdana"/>
          <w:b/>
          <w:sz w:val="19"/>
          <w:szCs w:val="19"/>
        </w:rPr>
        <w:t>Συνολική Αξιολόγηση</w:t>
      </w:r>
    </w:p>
    <w:p w:rsidR="00A87876" w:rsidRPr="005D04A7" w:rsidRDefault="00A87876" w:rsidP="00C11FC1">
      <w:pPr>
        <w:keepNext/>
        <w:keepLines/>
        <w:tabs>
          <w:tab w:val="left" w:pos="709"/>
          <w:tab w:val="left" w:pos="2552"/>
        </w:tabs>
        <w:spacing w:line="240" w:lineRule="auto"/>
        <w:ind w:left="357" w:firstLine="0"/>
        <w:rPr>
          <w:rFonts w:ascii="Verdana" w:hAnsi="Verdana"/>
          <w:sz w:val="19"/>
          <w:szCs w:val="19"/>
        </w:rPr>
      </w:pPr>
      <w:r w:rsidRPr="005D04A7">
        <w:rPr>
          <w:rFonts w:ascii="Verdana" w:hAnsi="Verdana"/>
          <w:sz w:val="19"/>
          <w:szCs w:val="19"/>
        </w:rPr>
        <w:t>α.</w:t>
      </w:r>
      <w:r w:rsidRPr="005D04A7">
        <w:rPr>
          <w:rFonts w:ascii="Verdana" w:hAnsi="Verdana"/>
          <w:sz w:val="19"/>
          <w:szCs w:val="19"/>
        </w:rPr>
        <w:tab/>
        <w:t>Ο τελικός βαθμός αξιολόγησης κάθε διαγωνιζομένου υπολογίζεται με τον τύπο:</w:t>
      </w:r>
    </w:p>
    <w:p w:rsidR="00A87876" w:rsidRPr="005D04A7" w:rsidRDefault="00A87876" w:rsidP="00C11FC1">
      <w:pPr>
        <w:keepNext/>
        <w:keepLines/>
        <w:tabs>
          <w:tab w:val="left" w:pos="709"/>
          <w:tab w:val="left" w:pos="2552"/>
        </w:tabs>
        <w:spacing w:line="240" w:lineRule="auto"/>
        <w:ind w:left="357" w:firstLine="0"/>
        <w:jc w:val="center"/>
        <w:rPr>
          <w:rFonts w:ascii="Verdana" w:hAnsi="Verdana"/>
          <w:sz w:val="19"/>
          <w:szCs w:val="19"/>
        </w:rPr>
      </w:pPr>
      <w:r w:rsidRPr="005D04A7">
        <w:rPr>
          <w:rFonts w:ascii="Verdana" w:hAnsi="Verdana"/>
          <w:sz w:val="19"/>
          <w:szCs w:val="19"/>
        </w:rPr>
        <w:t>Β  =  0,</w:t>
      </w:r>
      <w:r w:rsidR="007D0D72" w:rsidRPr="005D04A7">
        <w:rPr>
          <w:rFonts w:ascii="Verdana" w:hAnsi="Verdana"/>
          <w:sz w:val="19"/>
          <w:szCs w:val="19"/>
        </w:rPr>
        <w:t>8</w:t>
      </w:r>
      <w:r w:rsidRPr="005D04A7">
        <w:rPr>
          <w:rFonts w:ascii="Verdana" w:hAnsi="Verdana"/>
          <w:sz w:val="19"/>
          <w:szCs w:val="19"/>
        </w:rPr>
        <w:t>0 (ΤΑ)  +  0,</w:t>
      </w:r>
      <w:r w:rsidR="007D0D72" w:rsidRPr="005D04A7">
        <w:rPr>
          <w:rFonts w:ascii="Verdana" w:hAnsi="Verdana"/>
          <w:sz w:val="19"/>
          <w:szCs w:val="19"/>
        </w:rPr>
        <w:t>2</w:t>
      </w:r>
      <w:r w:rsidRPr="005D04A7">
        <w:rPr>
          <w:rFonts w:ascii="Verdana" w:hAnsi="Verdana"/>
          <w:sz w:val="19"/>
          <w:szCs w:val="19"/>
        </w:rPr>
        <w:t>0 (ΟΑ)</w:t>
      </w:r>
    </w:p>
    <w:p w:rsidR="00A87876" w:rsidRPr="005D04A7" w:rsidRDefault="00A87876" w:rsidP="00C11FC1">
      <w:pPr>
        <w:keepNext/>
        <w:keepLines/>
        <w:tabs>
          <w:tab w:val="left" w:pos="709"/>
          <w:tab w:val="left" w:pos="2552"/>
        </w:tabs>
        <w:spacing w:line="240" w:lineRule="auto"/>
        <w:ind w:left="357" w:firstLine="0"/>
        <w:rPr>
          <w:rFonts w:ascii="Verdana" w:hAnsi="Verdana"/>
          <w:sz w:val="19"/>
          <w:szCs w:val="19"/>
        </w:rPr>
      </w:pPr>
      <w:r w:rsidRPr="005D04A7">
        <w:rPr>
          <w:rFonts w:ascii="Verdana" w:hAnsi="Verdana"/>
          <w:sz w:val="19"/>
          <w:szCs w:val="19"/>
        </w:rPr>
        <w:tab/>
        <w:t>Όπου:   Β = Ο τελικός βαθμός αξιολόγησης του διαγωνιζομένου</w:t>
      </w:r>
    </w:p>
    <w:p w:rsidR="00A87876" w:rsidRPr="005D04A7" w:rsidRDefault="00A87876" w:rsidP="00C11FC1">
      <w:pPr>
        <w:keepNext/>
        <w:keepLines/>
        <w:tabs>
          <w:tab w:val="left" w:pos="709"/>
          <w:tab w:val="left" w:pos="2552"/>
        </w:tabs>
        <w:spacing w:line="240" w:lineRule="auto"/>
        <w:ind w:left="357" w:firstLine="0"/>
        <w:rPr>
          <w:rFonts w:ascii="Verdana" w:hAnsi="Verdana"/>
          <w:sz w:val="19"/>
          <w:szCs w:val="19"/>
        </w:rPr>
      </w:pPr>
      <w:r w:rsidRPr="005D04A7">
        <w:rPr>
          <w:rFonts w:ascii="Verdana" w:hAnsi="Verdana"/>
          <w:sz w:val="19"/>
          <w:szCs w:val="19"/>
        </w:rPr>
        <w:tab/>
        <w:t xml:space="preserve">            ΤΑ = Η βαθμολογία της τεχνικής αξιολόγησης του διαγωνιζομένου</w:t>
      </w:r>
    </w:p>
    <w:p w:rsidR="00A87876" w:rsidRPr="005D04A7" w:rsidRDefault="00A87876" w:rsidP="00C11FC1">
      <w:pPr>
        <w:tabs>
          <w:tab w:val="left" w:pos="709"/>
          <w:tab w:val="left" w:pos="2552"/>
        </w:tabs>
        <w:spacing w:line="240" w:lineRule="auto"/>
        <w:ind w:left="357" w:firstLine="0"/>
        <w:rPr>
          <w:rFonts w:ascii="Verdana" w:hAnsi="Verdana"/>
          <w:sz w:val="19"/>
          <w:szCs w:val="19"/>
        </w:rPr>
      </w:pPr>
      <w:r w:rsidRPr="005D04A7">
        <w:rPr>
          <w:rFonts w:ascii="Verdana" w:hAnsi="Verdana"/>
          <w:sz w:val="19"/>
          <w:szCs w:val="19"/>
        </w:rPr>
        <w:t xml:space="preserve">                                (Βλέπε  ανωτέρω παρ.</w:t>
      </w:r>
      <w:r w:rsidR="007D0D72" w:rsidRPr="005D04A7">
        <w:rPr>
          <w:rFonts w:ascii="Verdana" w:hAnsi="Verdana"/>
          <w:sz w:val="19"/>
          <w:szCs w:val="19"/>
        </w:rPr>
        <w:t xml:space="preserve"> </w:t>
      </w:r>
      <w:r w:rsidRPr="005D04A7">
        <w:rPr>
          <w:rFonts w:ascii="Verdana" w:hAnsi="Verdana"/>
          <w:sz w:val="19"/>
          <w:szCs w:val="19"/>
        </w:rPr>
        <w:t>1)</w:t>
      </w:r>
      <w:r w:rsidRPr="005D04A7">
        <w:rPr>
          <w:rFonts w:ascii="Verdana" w:hAnsi="Verdana"/>
          <w:sz w:val="19"/>
          <w:szCs w:val="19"/>
        </w:rPr>
        <w:tab/>
      </w:r>
    </w:p>
    <w:p w:rsidR="00A87876" w:rsidRPr="005D04A7" w:rsidRDefault="00A87876" w:rsidP="00C11FC1">
      <w:pPr>
        <w:tabs>
          <w:tab w:val="left" w:pos="709"/>
          <w:tab w:val="left" w:pos="2552"/>
        </w:tabs>
        <w:spacing w:line="240" w:lineRule="auto"/>
        <w:ind w:left="357" w:firstLine="0"/>
        <w:rPr>
          <w:rFonts w:ascii="Verdana" w:hAnsi="Verdana"/>
          <w:sz w:val="19"/>
          <w:szCs w:val="19"/>
        </w:rPr>
      </w:pPr>
      <w:r w:rsidRPr="005D04A7">
        <w:rPr>
          <w:rFonts w:ascii="Verdana" w:hAnsi="Verdana"/>
          <w:sz w:val="19"/>
          <w:szCs w:val="19"/>
        </w:rPr>
        <w:tab/>
        <w:t xml:space="preserve">            ΟΑ = Η βαθμολογία της οικονομικής αξιολόγησης του διαγωνιζομένου</w:t>
      </w:r>
    </w:p>
    <w:p w:rsidR="00A87876" w:rsidRPr="005D04A7" w:rsidRDefault="00A87876" w:rsidP="00C11FC1">
      <w:pPr>
        <w:tabs>
          <w:tab w:val="left" w:pos="709"/>
          <w:tab w:val="left" w:pos="2552"/>
        </w:tabs>
        <w:spacing w:line="240" w:lineRule="auto"/>
        <w:ind w:left="357" w:firstLine="0"/>
        <w:rPr>
          <w:rFonts w:ascii="Verdana" w:hAnsi="Verdana"/>
          <w:sz w:val="19"/>
          <w:szCs w:val="19"/>
        </w:rPr>
      </w:pPr>
      <w:r w:rsidRPr="005D04A7">
        <w:rPr>
          <w:rFonts w:ascii="Verdana" w:hAnsi="Verdana"/>
          <w:sz w:val="19"/>
          <w:szCs w:val="19"/>
        </w:rPr>
        <w:tab/>
        <w:t xml:space="preserve">        </w:t>
      </w:r>
      <w:r w:rsidR="007D0D72" w:rsidRPr="005D04A7">
        <w:rPr>
          <w:rFonts w:ascii="Verdana" w:hAnsi="Verdana"/>
          <w:sz w:val="19"/>
          <w:szCs w:val="19"/>
        </w:rPr>
        <w:t xml:space="preserve">             (Βλέπε ανωτέρω παρ</w:t>
      </w:r>
      <w:r w:rsidRPr="005D04A7">
        <w:rPr>
          <w:rFonts w:ascii="Verdana" w:hAnsi="Verdana"/>
          <w:sz w:val="19"/>
          <w:szCs w:val="19"/>
        </w:rPr>
        <w:t>.</w:t>
      </w:r>
      <w:r w:rsidR="007D0D72" w:rsidRPr="005D04A7">
        <w:rPr>
          <w:rFonts w:ascii="Verdana" w:hAnsi="Verdana"/>
          <w:sz w:val="19"/>
          <w:szCs w:val="19"/>
        </w:rPr>
        <w:t xml:space="preserve"> </w:t>
      </w:r>
      <w:r w:rsidRPr="005D04A7">
        <w:rPr>
          <w:rFonts w:ascii="Verdana" w:hAnsi="Verdana"/>
          <w:sz w:val="19"/>
          <w:szCs w:val="19"/>
        </w:rPr>
        <w:t>2)</w:t>
      </w:r>
      <w:r w:rsidRPr="005D04A7">
        <w:rPr>
          <w:rFonts w:ascii="Verdana" w:hAnsi="Verdana"/>
          <w:sz w:val="19"/>
          <w:szCs w:val="19"/>
        </w:rPr>
        <w:tab/>
      </w:r>
    </w:p>
    <w:p w:rsidR="00A87876" w:rsidRPr="005D04A7" w:rsidRDefault="00A87876" w:rsidP="00C11FC1">
      <w:pPr>
        <w:tabs>
          <w:tab w:val="left" w:pos="709"/>
          <w:tab w:val="left" w:pos="2552"/>
        </w:tabs>
        <w:spacing w:line="240" w:lineRule="auto"/>
        <w:ind w:left="357" w:firstLine="0"/>
        <w:rPr>
          <w:rFonts w:ascii="Verdana" w:hAnsi="Verdana"/>
          <w:sz w:val="19"/>
          <w:szCs w:val="19"/>
        </w:rPr>
      </w:pPr>
      <w:r w:rsidRPr="005D04A7">
        <w:rPr>
          <w:rFonts w:ascii="Verdana" w:hAnsi="Verdana"/>
          <w:sz w:val="19"/>
          <w:szCs w:val="19"/>
        </w:rPr>
        <w:t>β.</w:t>
      </w:r>
      <w:r w:rsidRPr="005D04A7">
        <w:rPr>
          <w:rFonts w:ascii="Verdana" w:hAnsi="Verdana"/>
          <w:sz w:val="19"/>
          <w:szCs w:val="19"/>
        </w:rPr>
        <w:tab/>
        <w:t>Ο τελικός βαθμός αξιολόγησης Β υπολογίζεται από τον παραπάνω τύπο με ακρίβεια ενός δεκάτου της μονάδας.</w:t>
      </w:r>
    </w:p>
    <w:p w:rsidR="00524F40" w:rsidRPr="005D04A7" w:rsidRDefault="00A87876" w:rsidP="00C11FC1">
      <w:pPr>
        <w:tabs>
          <w:tab w:val="left" w:pos="709"/>
          <w:tab w:val="left" w:pos="2552"/>
        </w:tabs>
        <w:spacing w:line="240" w:lineRule="auto"/>
        <w:ind w:left="357" w:firstLine="0"/>
        <w:rPr>
          <w:rFonts w:ascii="Verdana" w:hAnsi="Verdana"/>
          <w:sz w:val="19"/>
          <w:szCs w:val="19"/>
        </w:rPr>
      </w:pPr>
      <w:r w:rsidRPr="005D04A7">
        <w:rPr>
          <w:rFonts w:ascii="Verdana" w:hAnsi="Verdana"/>
          <w:sz w:val="19"/>
          <w:szCs w:val="19"/>
        </w:rPr>
        <w:t>γ.</w:t>
      </w:r>
      <w:r w:rsidRPr="005D04A7">
        <w:rPr>
          <w:rFonts w:ascii="Verdana" w:hAnsi="Verdana"/>
          <w:sz w:val="19"/>
          <w:szCs w:val="19"/>
        </w:rPr>
        <w:tab/>
        <w:t>Ανάδοχος αναδεικνύεται ο διαγωνιζόμενος που θα λάβει το μεγαλύτερο τελικό βαθμό αξιολόγησης Β.</w:t>
      </w:r>
    </w:p>
    <w:p w:rsidR="0043080C" w:rsidRPr="005D04A7" w:rsidRDefault="0043080C" w:rsidP="00C11FC1">
      <w:pPr>
        <w:spacing w:before="120" w:line="240" w:lineRule="auto"/>
        <w:ind w:firstLine="0"/>
        <w:rPr>
          <w:rFonts w:ascii="Verdana" w:hAnsi="Verdana"/>
          <w:sz w:val="19"/>
          <w:szCs w:val="19"/>
          <w:u w:val="single"/>
        </w:rPr>
      </w:pPr>
      <w:r w:rsidRPr="005D04A7">
        <w:rPr>
          <w:rFonts w:ascii="Verdana" w:hAnsi="Verdana"/>
          <w:sz w:val="19"/>
          <w:szCs w:val="19"/>
          <w:u w:val="single"/>
        </w:rPr>
        <w:t>Παραλαβή τευχών</w:t>
      </w:r>
    </w:p>
    <w:p w:rsidR="00AA0BE9" w:rsidRPr="005D04A7" w:rsidRDefault="004563F5" w:rsidP="00AA0BE9">
      <w:pPr>
        <w:spacing w:after="120" w:line="240" w:lineRule="auto"/>
        <w:ind w:firstLine="0"/>
        <w:rPr>
          <w:rFonts w:ascii="Verdana" w:hAnsi="Verdana"/>
          <w:sz w:val="19"/>
          <w:szCs w:val="19"/>
        </w:rPr>
      </w:pPr>
      <w:r w:rsidRPr="005D04A7">
        <w:rPr>
          <w:rFonts w:ascii="Verdana" w:hAnsi="Verdana"/>
          <w:sz w:val="19"/>
          <w:szCs w:val="19"/>
        </w:rPr>
        <w:t xml:space="preserve">Κάθε ενδιαφερόμενος μπορεί να απευθύνεται </w:t>
      </w:r>
      <w:r w:rsidR="005D04A7" w:rsidRPr="005D04A7">
        <w:rPr>
          <w:rFonts w:ascii="Verdana" w:hAnsi="Verdana"/>
          <w:sz w:val="19"/>
          <w:szCs w:val="19"/>
        </w:rPr>
        <w:t>στον Αρμόδιο</w:t>
      </w:r>
      <w:r w:rsidR="00046594" w:rsidRPr="005D04A7">
        <w:rPr>
          <w:rFonts w:ascii="Verdana" w:hAnsi="Verdana"/>
          <w:sz w:val="19"/>
          <w:szCs w:val="19"/>
        </w:rPr>
        <w:t xml:space="preserve"> Επικοινωνίας </w:t>
      </w:r>
      <w:r w:rsidR="00D8309D" w:rsidRPr="005D04A7">
        <w:rPr>
          <w:rFonts w:ascii="Verdana" w:hAnsi="Verdana"/>
          <w:sz w:val="19"/>
          <w:szCs w:val="19"/>
        </w:rPr>
        <w:t xml:space="preserve">της Αναπτυξιακής Πάρνωνα. Αναπτυξιακής Ανώνυμης Εταιρείας ΟΤΑ </w:t>
      </w:r>
      <w:r w:rsidR="00046594" w:rsidRPr="005D04A7">
        <w:rPr>
          <w:rFonts w:ascii="Verdana" w:hAnsi="Verdana"/>
          <w:sz w:val="19"/>
          <w:szCs w:val="19"/>
        </w:rPr>
        <w:t>κα Άννα Κοδέλλα</w:t>
      </w:r>
      <w:r w:rsidRPr="005D04A7">
        <w:rPr>
          <w:rFonts w:ascii="Verdana" w:hAnsi="Verdana"/>
          <w:sz w:val="19"/>
          <w:szCs w:val="19"/>
        </w:rPr>
        <w:t xml:space="preserve"> </w:t>
      </w:r>
      <w:r w:rsidR="00967A9E" w:rsidRPr="005D04A7">
        <w:rPr>
          <w:rFonts w:ascii="Verdana" w:hAnsi="Verdana"/>
          <w:sz w:val="19"/>
          <w:szCs w:val="19"/>
        </w:rPr>
        <w:t>(</w:t>
      </w:r>
      <w:r w:rsidRPr="005D04A7">
        <w:rPr>
          <w:rFonts w:ascii="Verdana" w:hAnsi="Verdana"/>
          <w:sz w:val="19"/>
          <w:szCs w:val="19"/>
        </w:rPr>
        <w:t xml:space="preserve">Λεωνίδιο Αρκαδίας, Τ.Κ.22300, </w:t>
      </w:r>
      <w:proofErr w:type="spellStart"/>
      <w:r w:rsidRPr="005D04A7">
        <w:rPr>
          <w:rFonts w:ascii="Verdana" w:hAnsi="Verdana"/>
          <w:sz w:val="19"/>
          <w:szCs w:val="19"/>
        </w:rPr>
        <w:t>Τηλ</w:t>
      </w:r>
      <w:proofErr w:type="spellEnd"/>
      <w:r w:rsidRPr="005D04A7">
        <w:rPr>
          <w:rFonts w:ascii="Verdana" w:hAnsi="Verdana"/>
          <w:sz w:val="19"/>
          <w:szCs w:val="19"/>
        </w:rPr>
        <w:t xml:space="preserve">. 2757022807, </w:t>
      </w:r>
      <w:r w:rsidRPr="005D04A7">
        <w:rPr>
          <w:rFonts w:ascii="Verdana" w:hAnsi="Verdana"/>
          <w:sz w:val="19"/>
          <w:szCs w:val="19"/>
          <w:lang w:val="en-US"/>
        </w:rPr>
        <w:t>fax</w:t>
      </w:r>
      <w:r w:rsidRPr="005D04A7">
        <w:rPr>
          <w:rFonts w:ascii="Verdana" w:hAnsi="Verdana"/>
          <w:sz w:val="19"/>
          <w:szCs w:val="19"/>
        </w:rPr>
        <w:t xml:space="preserve"> 2757023230) όσο διάστημα διαρκεί το δικαίωμα υποβολής προσφορών και να παραλαμβάνει το πλήρες κείμενο της Προκήρυξης κατά τη διάρκεια των εργάσιμων ημερών και κατά τις ώρες 09:00 - 14:00. </w:t>
      </w:r>
      <w:r w:rsidR="00AA0BE9" w:rsidRPr="005D04A7">
        <w:rPr>
          <w:rFonts w:ascii="Verdana" w:hAnsi="Verdana"/>
          <w:sz w:val="19"/>
          <w:szCs w:val="19"/>
        </w:rPr>
        <w:t xml:space="preserve">Το αντίτιμο για την παραλαβή του τεύχους ορίζεται στα 10€. </w:t>
      </w:r>
    </w:p>
    <w:p w:rsidR="00A01909" w:rsidRPr="005D04A7" w:rsidRDefault="00A01909" w:rsidP="00AA0BE9">
      <w:pPr>
        <w:spacing w:after="120" w:line="240" w:lineRule="auto"/>
        <w:ind w:firstLine="0"/>
        <w:rPr>
          <w:rFonts w:ascii="Verdana" w:hAnsi="Verdana"/>
          <w:sz w:val="19"/>
          <w:szCs w:val="19"/>
          <w:u w:val="single"/>
        </w:rPr>
      </w:pPr>
      <w:r w:rsidRPr="005D04A7">
        <w:rPr>
          <w:rFonts w:ascii="Verdana" w:hAnsi="Verdana"/>
          <w:sz w:val="19"/>
          <w:szCs w:val="19"/>
          <w:u w:val="single"/>
        </w:rPr>
        <w:t>Υποβολή προσφορών</w:t>
      </w:r>
    </w:p>
    <w:p w:rsidR="0084207E" w:rsidRPr="005D04A7" w:rsidRDefault="00A01909" w:rsidP="00C11FC1">
      <w:pPr>
        <w:spacing w:after="120" w:line="240" w:lineRule="auto"/>
        <w:ind w:firstLine="0"/>
        <w:rPr>
          <w:rFonts w:ascii="Verdana" w:hAnsi="Verdana"/>
          <w:sz w:val="19"/>
          <w:szCs w:val="19"/>
        </w:rPr>
      </w:pPr>
      <w:r w:rsidRPr="005D04A7">
        <w:rPr>
          <w:rFonts w:ascii="Verdana" w:hAnsi="Verdana"/>
          <w:sz w:val="19"/>
          <w:szCs w:val="19"/>
        </w:rPr>
        <w:t>Οι ενδιαφερόμενοι θα υποβάλουν την προσφορά τους, μη εξαρτώμενη από όρο, προϋ</w:t>
      </w:r>
      <w:r w:rsidR="00F4523B" w:rsidRPr="005D04A7">
        <w:rPr>
          <w:rFonts w:ascii="Verdana" w:hAnsi="Verdana"/>
          <w:sz w:val="19"/>
          <w:szCs w:val="19"/>
        </w:rPr>
        <w:t>πόθεση, αίρεση ή επιφύλαξη,</w:t>
      </w:r>
      <w:r w:rsidR="00046594" w:rsidRPr="005D04A7">
        <w:rPr>
          <w:rFonts w:ascii="Verdana" w:hAnsi="Verdana"/>
          <w:sz w:val="19"/>
          <w:szCs w:val="19"/>
        </w:rPr>
        <w:t xml:space="preserve"> στην Αναπτυξιακή Πάρνωνα.</w:t>
      </w:r>
      <w:r w:rsidR="0084207E" w:rsidRPr="005D04A7">
        <w:rPr>
          <w:rFonts w:ascii="Verdana" w:hAnsi="Verdana"/>
          <w:sz w:val="19"/>
          <w:szCs w:val="19"/>
        </w:rPr>
        <w:t xml:space="preserve"> Αναπτυξιακή Ανώνυμη Εταιρεία ΟΤΑ (Λεωνίδιο Αρκαδίας, Τ.Κ.22300, </w:t>
      </w:r>
      <w:proofErr w:type="spellStart"/>
      <w:r w:rsidR="009C5BE2">
        <w:rPr>
          <w:rFonts w:ascii="Verdana" w:hAnsi="Verdana"/>
          <w:sz w:val="19"/>
          <w:szCs w:val="19"/>
        </w:rPr>
        <w:t>τ</w:t>
      </w:r>
      <w:r w:rsidR="0084207E" w:rsidRPr="005D04A7">
        <w:rPr>
          <w:rFonts w:ascii="Verdana" w:hAnsi="Verdana"/>
          <w:sz w:val="19"/>
          <w:szCs w:val="19"/>
        </w:rPr>
        <w:t>ηλ</w:t>
      </w:r>
      <w:proofErr w:type="spellEnd"/>
      <w:r w:rsidR="0084207E" w:rsidRPr="005D04A7">
        <w:rPr>
          <w:rFonts w:ascii="Verdana" w:hAnsi="Verdana"/>
          <w:sz w:val="19"/>
          <w:szCs w:val="19"/>
        </w:rPr>
        <w:t xml:space="preserve">. 2757022807, </w:t>
      </w:r>
      <w:r w:rsidR="0084207E" w:rsidRPr="005D04A7">
        <w:rPr>
          <w:rFonts w:ascii="Verdana" w:hAnsi="Verdana"/>
          <w:sz w:val="19"/>
          <w:szCs w:val="19"/>
          <w:lang w:val="en-US"/>
        </w:rPr>
        <w:t>fax</w:t>
      </w:r>
      <w:r w:rsidR="0084207E" w:rsidRPr="005D04A7">
        <w:rPr>
          <w:rFonts w:ascii="Verdana" w:hAnsi="Verdana"/>
          <w:sz w:val="19"/>
          <w:szCs w:val="19"/>
        </w:rPr>
        <w:t xml:space="preserve"> 2757023230), μέχρι τις </w:t>
      </w:r>
      <w:r w:rsidR="00582B9A" w:rsidRPr="005D04A7">
        <w:rPr>
          <w:rFonts w:ascii="Verdana" w:hAnsi="Verdana"/>
          <w:b/>
          <w:sz w:val="19"/>
          <w:szCs w:val="19"/>
        </w:rPr>
        <w:t>23 Σεπτεμβρίου 2013</w:t>
      </w:r>
      <w:r w:rsidR="0084207E" w:rsidRPr="005D04A7">
        <w:rPr>
          <w:rFonts w:ascii="Verdana" w:hAnsi="Verdana"/>
          <w:sz w:val="19"/>
          <w:szCs w:val="19"/>
        </w:rPr>
        <w:t xml:space="preserve"> ημέρα </w:t>
      </w:r>
      <w:r w:rsidR="00582B9A" w:rsidRPr="005D04A7">
        <w:rPr>
          <w:rFonts w:ascii="Verdana" w:hAnsi="Verdana"/>
          <w:b/>
          <w:sz w:val="19"/>
          <w:szCs w:val="19"/>
        </w:rPr>
        <w:t>Δευτέρα</w:t>
      </w:r>
      <w:r w:rsidR="00C00B78" w:rsidRPr="005D04A7">
        <w:rPr>
          <w:rFonts w:ascii="Verdana" w:hAnsi="Verdana"/>
          <w:sz w:val="19"/>
          <w:szCs w:val="19"/>
        </w:rPr>
        <w:t xml:space="preserve"> και ώρα Ελλάδος </w:t>
      </w:r>
      <w:r w:rsidR="00582B9A" w:rsidRPr="005D04A7">
        <w:rPr>
          <w:rFonts w:ascii="Verdana" w:hAnsi="Verdana"/>
          <w:b/>
          <w:sz w:val="19"/>
          <w:szCs w:val="19"/>
        </w:rPr>
        <w:t>13.00</w:t>
      </w:r>
      <w:r w:rsidR="0084207E" w:rsidRPr="005D04A7">
        <w:rPr>
          <w:rFonts w:ascii="Verdana" w:hAnsi="Verdana"/>
          <w:sz w:val="19"/>
          <w:szCs w:val="19"/>
        </w:rPr>
        <w:t xml:space="preserve"> (καταληκτική ημερομηνία του διαγωνισμού).</w:t>
      </w:r>
    </w:p>
    <w:p w:rsidR="0021376F" w:rsidRPr="005D04A7" w:rsidRDefault="00234C5E" w:rsidP="00C11FC1">
      <w:pPr>
        <w:spacing w:after="120" w:line="240" w:lineRule="auto"/>
        <w:ind w:firstLine="0"/>
        <w:rPr>
          <w:rFonts w:ascii="Verdana" w:hAnsi="Verdana"/>
          <w:sz w:val="19"/>
          <w:szCs w:val="19"/>
          <w:u w:val="single"/>
        </w:rPr>
      </w:pPr>
      <w:r w:rsidRPr="005D04A7">
        <w:rPr>
          <w:rFonts w:ascii="Verdana" w:hAnsi="Verdana"/>
          <w:sz w:val="19"/>
          <w:szCs w:val="19"/>
          <w:u w:val="single"/>
        </w:rPr>
        <w:t xml:space="preserve">Διοικητικές Προσφυγές – Προσωρινή </w:t>
      </w:r>
      <w:r w:rsidR="00C533B7" w:rsidRPr="005D04A7">
        <w:rPr>
          <w:rFonts w:ascii="Verdana" w:hAnsi="Verdana"/>
          <w:sz w:val="19"/>
          <w:szCs w:val="19"/>
          <w:u w:val="single"/>
        </w:rPr>
        <w:t>Δικαστική Προστασία</w:t>
      </w:r>
    </w:p>
    <w:p w:rsidR="00D518F9" w:rsidRPr="005D04A7" w:rsidRDefault="00D518F9" w:rsidP="00C11FC1">
      <w:pPr>
        <w:spacing w:after="120" w:line="240" w:lineRule="auto"/>
        <w:ind w:firstLine="0"/>
        <w:rPr>
          <w:rFonts w:ascii="Verdana" w:hAnsi="Verdana"/>
          <w:sz w:val="19"/>
          <w:szCs w:val="19"/>
        </w:rPr>
      </w:pPr>
      <w:r w:rsidRPr="005D04A7">
        <w:rPr>
          <w:rFonts w:ascii="Verdana" w:hAnsi="Verdana"/>
          <w:sz w:val="19"/>
          <w:szCs w:val="19"/>
        </w:rPr>
        <w:t>Κάθε Υποψήφιος, που θα θεωρήσει ότι θίγεται από παράνομη, κατά την κρίση του, πράξη ή παράλειψη της Αναθέτουσας Αρχής, θα δικαιούται προσωρινής δικαστικής προστασίας, σύμφωνα με τις διατάξεις του Ν.3886/10 (ΦΕΚ 173/Α/10) περί δικαστικής προστασίας κατά την σύναψη δημοσίων συμβάσεων με σκοπό την εναρμόνιση της ελληνικής νομοθεσίας με τη νέα Οδηγία 2007/66 του Ευρωπαϊκού Κοινοβουλίου του Συμβουλίου.</w:t>
      </w:r>
    </w:p>
    <w:p w:rsidR="00662C1B" w:rsidRPr="005D04A7" w:rsidRDefault="00662C1B" w:rsidP="00C11FC1">
      <w:pPr>
        <w:spacing w:after="120" w:line="240" w:lineRule="auto"/>
        <w:ind w:firstLine="0"/>
        <w:rPr>
          <w:rFonts w:ascii="Verdana" w:hAnsi="Verdana"/>
          <w:sz w:val="19"/>
          <w:szCs w:val="19"/>
        </w:rPr>
      </w:pPr>
    </w:p>
    <w:p w:rsidR="00140CD6" w:rsidRPr="005D04A7" w:rsidRDefault="00140CD6" w:rsidP="00140CD6">
      <w:pPr>
        <w:spacing w:after="120" w:line="240" w:lineRule="auto"/>
        <w:ind w:firstLine="0"/>
        <w:jc w:val="center"/>
        <w:rPr>
          <w:rFonts w:ascii="Verdana" w:hAnsi="Verdana"/>
          <w:sz w:val="19"/>
          <w:szCs w:val="19"/>
        </w:rPr>
      </w:pPr>
      <w:r w:rsidRPr="005D04A7">
        <w:rPr>
          <w:rFonts w:ascii="Verdana" w:hAnsi="Verdana"/>
          <w:sz w:val="19"/>
          <w:szCs w:val="19"/>
        </w:rPr>
        <w:t>Για την Αναπτυξιακή Πάρνωνα. Αναπτυξιακή Ανώνυμη Εταιρεία ΟΤΑ</w:t>
      </w:r>
      <w:bookmarkStart w:id="0" w:name="_GoBack"/>
      <w:bookmarkEnd w:id="0"/>
    </w:p>
    <w:p w:rsidR="00140CD6" w:rsidRPr="005D04A7" w:rsidRDefault="00140CD6" w:rsidP="00140CD6">
      <w:pPr>
        <w:jc w:val="center"/>
        <w:outlineLvl w:val="0"/>
        <w:rPr>
          <w:rFonts w:ascii="Verdana" w:hAnsi="Verdana"/>
          <w:bCs/>
          <w:sz w:val="19"/>
          <w:szCs w:val="19"/>
        </w:rPr>
      </w:pPr>
      <w:r w:rsidRPr="005D04A7">
        <w:rPr>
          <w:rFonts w:ascii="Verdana" w:hAnsi="Verdana"/>
          <w:bCs/>
          <w:sz w:val="19"/>
          <w:szCs w:val="19"/>
        </w:rPr>
        <w:t xml:space="preserve">Λεωνίδιο, </w:t>
      </w:r>
      <w:r w:rsidR="00582B9A" w:rsidRPr="005D04A7">
        <w:rPr>
          <w:rFonts w:ascii="Verdana" w:hAnsi="Verdana"/>
          <w:bCs/>
          <w:sz w:val="19"/>
          <w:szCs w:val="19"/>
        </w:rPr>
        <w:t>01/08/2013</w:t>
      </w:r>
    </w:p>
    <w:p w:rsidR="00140CD6" w:rsidRPr="005D04A7" w:rsidRDefault="00140CD6" w:rsidP="00140CD6">
      <w:pPr>
        <w:jc w:val="center"/>
        <w:rPr>
          <w:rFonts w:ascii="Verdana" w:hAnsi="Verdana"/>
          <w:bCs/>
          <w:sz w:val="19"/>
          <w:szCs w:val="19"/>
        </w:rPr>
      </w:pPr>
    </w:p>
    <w:p w:rsidR="00140CD6" w:rsidRPr="005D04A7" w:rsidRDefault="00140CD6" w:rsidP="00140CD6">
      <w:pPr>
        <w:jc w:val="center"/>
        <w:outlineLvl w:val="0"/>
        <w:rPr>
          <w:rFonts w:ascii="Verdana" w:hAnsi="Verdana"/>
          <w:bCs/>
          <w:sz w:val="19"/>
          <w:szCs w:val="19"/>
        </w:rPr>
      </w:pPr>
      <w:r w:rsidRPr="005D04A7">
        <w:rPr>
          <w:rFonts w:ascii="Verdana" w:hAnsi="Verdana"/>
          <w:bCs/>
          <w:sz w:val="19"/>
          <w:szCs w:val="19"/>
        </w:rPr>
        <w:t>Ο Διευθύνων Σύμβουλος της Εταιρείας</w:t>
      </w:r>
    </w:p>
    <w:p w:rsidR="00140CD6" w:rsidRPr="005D04A7" w:rsidRDefault="00140CD6" w:rsidP="00140CD6">
      <w:pPr>
        <w:jc w:val="center"/>
        <w:outlineLvl w:val="0"/>
        <w:rPr>
          <w:rFonts w:ascii="Verdana" w:hAnsi="Verdana"/>
          <w:bCs/>
          <w:sz w:val="19"/>
          <w:szCs w:val="19"/>
        </w:rPr>
      </w:pPr>
    </w:p>
    <w:p w:rsidR="00140CD6" w:rsidRPr="005D04A7" w:rsidRDefault="00140CD6" w:rsidP="00140CD6">
      <w:pPr>
        <w:jc w:val="center"/>
        <w:rPr>
          <w:rFonts w:ascii="Verdana" w:hAnsi="Verdana"/>
          <w:bCs/>
          <w:sz w:val="19"/>
          <w:szCs w:val="19"/>
        </w:rPr>
      </w:pPr>
      <w:proofErr w:type="spellStart"/>
      <w:r w:rsidRPr="005D04A7">
        <w:rPr>
          <w:rFonts w:ascii="Verdana" w:hAnsi="Verdana"/>
          <w:bCs/>
          <w:sz w:val="19"/>
          <w:szCs w:val="19"/>
        </w:rPr>
        <w:t>Μαρίνης</w:t>
      </w:r>
      <w:proofErr w:type="spellEnd"/>
      <w:r w:rsidRPr="005D04A7">
        <w:rPr>
          <w:rFonts w:ascii="Verdana" w:hAnsi="Verdana"/>
          <w:bCs/>
          <w:sz w:val="19"/>
          <w:szCs w:val="19"/>
        </w:rPr>
        <w:t xml:space="preserve"> </w:t>
      </w:r>
      <w:proofErr w:type="spellStart"/>
      <w:r w:rsidRPr="005D04A7">
        <w:rPr>
          <w:rFonts w:ascii="Verdana" w:hAnsi="Verdana"/>
          <w:bCs/>
          <w:sz w:val="19"/>
          <w:szCs w:val="19"/>
        </w:rPr>
        <w:t>Μπερέτσος</w:t>
      </w:r>
      <w:proofErr w:type="spellEnd"/>
    </w:p>
    <w:p w:rsidR="00724F5B" w:rsidRDefault="00724F5B" w:rsidP="00140CD6">
      <w:pPr>
        <w:spacing w:after="120" w:line="240" w:lineRule="auto"/>
        <w:ind w:firstLine="0"/>
        <w:jc w:val="center"/>
      </w:pPr>
    </w:p>
    <w:sectPr w:rsidR="00724F5B" w:rsidSect="00AA0BE9">
      <w:pgSz w:w="12240" w:h="15840"/>
      <w:pgMar w:top="567"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90CDB"/>
    <w:multiLevelType w:val="hybridMultilevel"/>
    <w:tmpl w:val="9A9E1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231A9A"/>
    <w:multiLevelType w:val="hybridMultilevel"/>
    <w:tmpl w:val="3942E2E4"/>
    <w:lvl w:ilvl="0" w:tplc="FD985C2C">
      <w:start w:val="1"/>
      <w:numFmt w:val="decimal"/>
      <w:lvlText w:val="%1."/>
      <w:lvlJc w:val="left"/>
      <w:pPr>
        <w:tabs>
          <w:tab w:val="num" w:pos="360"/>
        </w:tabs>
        <w:ind w:left="357" w:hanging="357"/>
      </w:pPr>
      <w:rPr>
        <w:rFonts w:hint="default"/>
        <w:b/>
        <w:i w:val="0"/>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3E8C30B9"/>
    <w:multiLevelType w:val="hybridMultilevel"/>
    <w:tmpl w:val="C7FA414C"/>
    <w:lvl w:ilvl="0" w:tplc="E85E1824">
      <w:start w:val="1"/>
      <w:numFmt w:val="bullet"/>
      <w:lvlText w:val=""/>
      <w:lvlJc w:val="left"/>
      <w:pPr>
        <w:tabs>
          <w:tab w:val="num" w:pos="360"/>
        </w:tabs>
        <w:ind w:left="357" w:hanging="357"/>
      </w:pPr>
      <w:rPr>
        <w:rFonts w:ascii="Wingdings" w:hAnsi="Wingdings" w:hint="default"/>
        <w:sz w:val="22"/>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3">
    <w:nsid w:val="45E35CC6"/>
    <w:multiLevelType w:val="hybridMultilevel"/>
    <w:tmpl w:val="0EE6C8A4"/>
    <w:lvl w:ilvl="0" w:tplc="3A4E29A6">
      <w:start w:val="13"/>
      <w:numFmt w:val="decimal"/>
      <w:lvlText w:val="%1."/>
      <w:lvlJc w:val="left"/>
      <w:pPr>
        <w:tabs>
          <w:tab w:val="num" w:pos="720"/>
        </w:tabs>
        <w:ind w:left="720" w:hanging="660"/>
      </w:pPr>
      <w:rPr>
        <w:rFonts w:hint="default"/>
      </w:rPr>
    </w:lvl>
    <w:lvl w:ilvl="1" w:tplc="04080003" w:tentative="1">
      <w:start w:val="1"/>
      <w:numFmt w:val="lowerLetter"/>
      <w:lvlText w:val="%2."/>
      <w:lvlJc w:val="left"/>
      <w:pPr>
        <w:tabs>
          <w:tab w:val="num" w:pos="1140"/>
        </w:tabs>
        <w:ind w:left="1140" w:hanging="360"/>
      </w:pPr>
    </w:lvl>
    <w:lvl w:ilvl="2" w:tplc="04080005" w:tentative="1">
      <w:start w:val="1"/>
      <w:numFmt w:val="lowerRoman"/>
      <w:lvlText w:val="%3."/>
      <w:lvlJc w:val="right"/>
      <w:pPr>
        <w:tabs>
          <w:tab w:val="num" w:pos="1860"/>
        </w:tabs>
        <w:ind w:left="1860" w:hanging="180"/>
      </w:pPr>
    </w:lvl>
    <w:lvl w:ilvl="3" w:tplc="04080001" w:tentative="1">
      <w:start w:val="1"/>
      <w:numFmt w:val="decimal"/>
      <w:lvlText w:val="%4."/>
      <w:lvlJc w:val="left"/>
      <w:pPr>
        <w:tabs>
          <w:tab w:val="num" w:pos="2580"/>
        </w:tabs>
        <w:ind w:left="2580" w:hanging="360"/>
      </w:pPr>
    </w:lvl>
    <w:lvl w:ilvl="4" w:tplc="04080003" w:tentative="1">
      <w:start w:val="1"/>
      <w:numFmt w:val="lowerLetter"/>
      <w:lvlText w:val="%5."/>
      <w:lvlJc w:val="left"/>
      <w:pPr>
        <w:tabs>
          <w:tab w:val="num" w:pos="3300"/>
        </w:tabs>
        <w:ind w:left="3300" w:hanging="360"/>
      </w:pPr>
    </w:lvl>
    <w:lvl w:ilvl="5" w:tplc="04080005" w:tentative="1">
      <w:start w:val="1"/>
      <w:numFmt w:val="lowerRoman"/>
      <w:lvlText w:val="%6."/>
      <w:lvlJc w:val="right"/>
      <w:pPr>
        <w:tabs>
          <w:tab w:val="num" w:pos="4020"/>
        </w:tabs>
        <w:ind w:left="4020" w:hanging="180"/>
      </w:pPr>
    </w:lvl>
    <w:lvl w:ilvl="6" w:tplc="04080001" w:tentative="1">
      <w:start w:val="1"/>
      <w:numFmt w:val="decimal"/>
      <w:lvlText w:val="%7."/>
      <w:lvlJc w:val="left"/>
      <w:pPr>
        <w:tabs>
          <w:tab w:val="num" w:pos="4740"/>
        </w:tabs>
        <w:ind w:left="4740" w:hanging="360"/>
      </w:pPr>
    </w:lvl>
    <w:lvl w:ilvl="7" w:tplc="04080003" w:tentative="1">
      <w:start w:val="1"/>
      <w:numFmt w:val="lowerLetter"/>
      <w:lvlText w:val="%8."/>
      <w:lvlJc w:val="left"/>
      <w:pPr>
        <w:tabs>
          <w:tab w:val="num" w:pos="5460"/>
        </w:tabs>
        <w:ind w:left="5460" w:hanging="360"/>
      </w:pPr>
    </w:lvl>
    <w:lvl w:ilvl="8" w:tplc="04080005" w:tentative="1">
      <w:start w:val="1"/>
      <w:numFmt w:val="lowerRoman"/>
      <w:lvlText w:val="%9."/>
      <w:lvlJc w:val="right"/>
      <w:pPr>
        <w:tabs>
          <w:tab w:val="num" w:pos="6180"/>
        </w:tabs>
        <w:ind w:left="6180" w:hanging="180"/>
      </w:pPr>
    </w:lvl>
  </w:abstractNum>
  <w:abstractNum w:abstractNumId="4">
    <w:nsid w:val="4A736F60"/>
    <w:multiLevelType w:val="hybridMultilevel"/>
    <w:tmpl w:val="17044B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AE2722A"/>
    <w:multiLevelType w:val="hybridMultilevel"/>
    <w:tmpl w:val="FFA020E0"/>
    <w:lvl w:ilvl="0" w:tplc="FD9C0020">
      <w:start w:val="1"/>
      <w:numFmt w:val="bullet"/>
      <w:lvlText w:val=""/>
      <w:lvlJc w:val="left"/>
      <w:pPr>
        <w:tabs>
          <w:tab w:val="num" w:pos="720"/>
        </w:tabs>
        <w:ind w:left="720" w:hanging="360"/>
      </w:pPr>
      <w:rPr>
        <w:rFonts w:ascii="Symbol" w:hAnsi="Symbol" w:hint="default"/>
      </w:rPr>
    </w:lvl>
    <w:lvl w:ilvl="1" w:tplc="04080019" w:tentative="1">
      <w:start w:val="1"/>
      <w:numFmt w:val="bullet"/>
      <w:lvlText w:val="o"/>
      <w:lvlJc w:val="left"/>
      <w:pPr>
        <w:tabs>
          <w:tab w:val="num" w:pos="1440"/>
        </w:tabs>
        <w:ind w:left="1440" w:hanging="360"/>
      </w:pPr>
      <w:rPr>
        <w:rFonts w:ascii="Courier New" w:hAnsi="Courier New" w:cs="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cs="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cs="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6">
    <w:nsid w:val="52DF7877"/>
    <w:multiLevelType w:val="hybridMultilevel"/>
    <w:tmpl w:val="25A47290"/>
    <w:lvl w:ilvl="0" w:tplc="BF4C6B6E">
      <w:start w:val="1"/>
      <w:numFmt w:val="bullet"/>
      <w:lvlText w:val=""/>
      <w:lvlJc w:val="left"/>
      <w:pPr>
        <w:tabs>
          <w:tab w:val="num" w:pos="1800"/>
        </w:tabs>
        <w:ind w:left="1800" w:hanging="360"/>
      </w:pPr>
      <w:rPr>
        <w:rFonts w:ascii="Symbol" w:hAnsi="Symbol" w:hint="default"/>
      </w:rPr>
    </w:lvl>
    <w:lvl w:ilvl="1" w:tplc="04080003" w:tentative="1">
      <w:start w:val="1"/>
      <w:numFmt w:val="bullet"/>
      <w:lvlText w:val="o"/>
      <w:lvlJc w:val="left"/>
      <w:pPr>
        <w:tabs>
          <w:tab w:val="num" w:pos="2520"/>
        </w:tabs>
        <w:ind w:left="2520" w:hanging="360"/>
      </w:pPr>
      <w:rPr>
        <w:rFonts w:ascii="Courier New" w:hAnsi="Courier New" w:hint="default"/>
      </w:rPr>
    </w:lvl>
    <w:lvl w:ilvl="2" w:tplc="04080005" w:tentative="1">
      <w:start w:val="1"/>
      <w:numFmt w:val="bullet"/>
      <w:lvlText w:val=""/>
      <w:lvlJc w:val="left"/>
      <w:pPr>
        <w:tabs>
          <w:tab w:val="num" w:pos="3240"/>
        </w:tabs>
        <w:ind w:left="3240" w:hanging="360"/>
      </w:pPr>
      <w:rPr>
        <w:rFonts w:ascii="Wingdings" w:hAnsi="Wingdings" w:hint="default"/>
      </w:rPr>
    </w:lvl>
    <w:lvl w:ilvl="3" w:tplc="04080001" w:tentative="1">
      <w:start w:val="1"/>
      <w:numFmt w:val="bullet"/>
      <w:lvlText w:val=""/>
      <w:lvlJc w:val="left"/>
      <w:pPr>
        <w:tabs>
          <w:tab w:val="num" w:pos="3960"/>
        </w:tabs>
        <w:ind w:left="3960" w:hanging="360"/>
      </w:pPr>
      <w:rPr>
        <w:rFonts w:ascii="Symbol" w:hAnsi="Symbol" w:hint="default"/>
      </w:rPr>
    </w:lvl>
    <w:lvl w:ilvl="4" w:tplc="04080003" w:tentative="1">
      <w:start w:val="1"/>
      <w:numFmt w:val="bullet"/>
      <w:lvlText w:val="o"/>
      <w:lvlJc w:val="left"/>
      <w:pPr>
        <w:tabs>
          <w:tab w:val="num" w:pos="4680"/>
        </w:tabs>
        <w:ind w:left="4680" w:hanging="360"/>
      </w:pPr>
      <w:rPr>
        <w:rFonts w:ascii="Courier New" w:hAnsi="Courier New" w:hint="default"/>
      </w:rPr>
    </w:lvl>
    <w:lvl w:ilvl="5" w:tplc="04080005" w:tentative="1">
      <w:start w:val="1"/>
      <w:numFmt w:val="bullet"/>
      <w:lvlText w:val=""/>
      <w:lvlJc w:val="left"/>
      <w:pPr>
        <w:tabs>
          <w:tab w:val="num" w:pos="5400"/>
        </w:tabs>
        <w:ind w:left="5400" w:hanging="360"/>
      </w:pPr>
      <w:rPr>
        <w:rFonts w:ascii="Wingdings" w:hAnsi="Wingdings" w:hint="default"/>
      </w:rPr>
    </w:lvl>
    <w:lvl w:ilvl="6" w:tplc="04080001" w:tentative="1">
      <w:start w:val="1"/>
      <w:numFmt w:val="bullet"/>
      <w:lvlText w:val=""/>
      <w:lvlJc w:val="left"/>
      <w:pPr>
        <w:tabs>
          <w:tab w:val="num" w:pos="6120"/>
        </w:tabs>
        <w:ind w:left="6120" w:hanging="360"/>
      </w:pPr>
      <w:rPr>
        <w:rFonts w:ascii="Symbol" w:hAnsi="Symbol" w:hint="default"/>
      </w:rPr>
    </w:lvl>
    <w:lvl w:ilvl="7" w:tplc="04080003" w:tentative="1">
      <w:start w:val="1"/>
      <w:numFmt w:val="bullet"/>
      <w:lvlText w:val="o"/>
      <w:lvlJc w:val="left"/>
      <w:pPr>
        <w:tabs>
          <w:tab w:val="num" w:pos="6840"/>
        </w:tabs>
        <w:ind w:left="6840" w:hanging="360"/>
      </w:pPr>
      <w:rPr>
        <w:rFonts w:ascii="Courier New" w:hAnsi="Courier New" w:hint="default"/>
      </w:rPr>
    </w:lvl>
    <w:lvl w:ilvl="8" w:tplc="04080005" w:tentative="1">
      <w:start w:val="1"/>
      <w:numFmt w:val="bullet"/>
      <w:lvlText w:val=""/>
      <w:lvlJc w:val="left"/>
      <w:pPr>
        <w:tabs>
          <w:tab w:val="num" w:pos="7560"/>
        </w:tabs>
        <w:ind w:left="7560" w:hanging="360"/>
      </w:pPr>
      <w:rPr>
        <w:rFonts w:ascii="Wingdings" w:hAnsi="Wingdings" w:hint="default"/>
      </w:rPr>
    </w:lvl>
  </w:abstractNum>
  <w:abstractNum w:abstractNumId="7">
    <w:nsid w:val="6DD56210"/>
    <w:multiLevelType w:val="hybridMultilevel"/>
    <w:tmpl w:val="9A9E1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600073"/>
    <w:multiLevelType w:val="hybridMultilevel"/>
    <w:tmpl w:val="952892AE"/>
    <w:lvl w:ilvl="0" w:tplc="04080001">
      <w:start w:val="1"/>
      <w:numFmt w:val="bullet"/>
      <w:pStyle w:val="CaptionScheme"/>
      <w:lvlText w:val=""/>
      <w:lvlJc w:val="left"/>
      <w:pPr>
        <w:tabs>
          <w:tab w:val="num" w:pos="1440"/>
        </w:tabs>
        <w:ind w:left="1440" w:hanging="360"/>
      </w:pPr>
      <w:rPr>
        <w:rFonts w:ascii="Symbol" w:hAnsi="Symbol" w:hint="default"/>
      </w:rPr>
    </w:lvl>
    <w:lvl w:ilvl="1" w:tplc="04080003">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7CDA7F59"/>
    <w:multiLevelType w:val="hybridMultilevel"/>
    <w:tmpl w:val="836A21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7"/>
  </w:num>
  <w:num w:numId="6">
    <w:abstractNumId w:val="3"/>
  </w:num>
  <w:num w:numId="7">
    <w:abstractNumId w:val="8"/>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2"/>
  </w:compat>
  <w:rsids>
    <w:rsidRoot w:val="002D5E8B"/>
    <w:rsid w:val="00014673"/>
    <w:rsid w:val="00046594"/>
    <w:rsid w:val="000A7BBF"/>
    <w:rsid w:val="000C4A98"/>
    <w:rsid w:val="001031DA"/>
    <w:rsid w:val="001303D8"/>
    <w:rsid w:val="00140CD6"/>
    <w:rsid w:val="001B6EF1"/>
    <w:rsid w:val="0021376F"/>
    <w:rsid w:val="002236BA"/>
    <w:rsid w:val="00234C5E"/>
    <w:rsid w:val="002D5E8B"/>
    <w:rsid w:val="0043080C"/>
    <w:rsid w:val="00430950"/>
    <w:rsid w:val="004563F5"/>
    <w:rsid w:val="00521202"/>
    <w:rsid w:val="00524F40"/>
    <w:rsid w:val="00525486"/>
    <w:rsid w:val="00536F08"/>
    <w:rsid w:val="00582B9A"/>
    <w:rsid w:val="005B1A65"/>
    <w:rsid w:val="005D04A7"/>
    <w:rsid w:val="00662C1B"/>
    <w:rsid w:val="00724F5B"/>
    <w:rsid w:val="00741991"/>
    <w:rsid w:val="007B266A"/>
    <w:rsid w:val="007B2B49"/>
    <w:rsid w:val="007D0D72"/>
    <w:rsid w:val="00812035"/>
    <w:rsid w:val="0084207E"/>
    <w:rsid w:val="00847D4A"/>
    <w:rsid w:val="008C21A8"/>
    <w:rsid w:val="00967A9E"/>
    <w:rsid w:val="009720C8"/>
    <w:rsid w:val="009A6E68"/>
    <w:rsid w:val="009B61F4"/>
    <w:rsid w:val="009C5BE2"/>
    <w:rsid w:val="009D1A52"/>
    <w:rsid w:val="00A01909"/>
    <w:rsid w:val="00A0364B"/>
    <w:rsid w:val="00A15598"/>
    <w:rsid w:val="00A24053"/>
    <w:rsid w:val="00A87876"/>
    <w:rsid w:val="00A9025D"/>
    <w:rsid w:val="00AA0BE9"/>
    <w:rsid w:val="00AD19D5"/>
    <w:rsid w:val="00B73411"/>
    <w:rsid w:val="00BC2AE6"/>
    <w:rsid w:val="00C00B78"/>
    <w:rsid w:val="00C11FC1"/>
    <w:rsid w:val="00C5089B"/>
    <w:rsid w:val="00C533B7"/>
    <w:rsid w:val="00D422B3"/>
    <w:rsid w:val="00D518F9"/>
    <w:rsid w:val="00D537A4"/>
    <w:rsid w:val="00D8309D"/>
    <w:rsid w:val="00D87E1A"/>
    <w:rsid w:val="00DF35C0"/>
    <w:rsid w:val="00DF3622"/>
    <w:rsid w:val="00E06E6B"/>
    <w:rsid w:val="00E35CE0"/>
    <w:rsid w:val="00EB2EFA"/>
    <w:rsid w:val="00ED2626"/>
    <w:rsid w:val="00EF1407"/>
    <w:rsid w:val="00F4523B"/>
    <w:rsid w:val="00F50431"/>
    <w:rsid w:val="00F577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E8B"/>
    <w:pPr>
      <w:widowControl w:val="0"/>
      <w:autoSpaceDE w:val="0"/>
      <w:autoSpaceDN w:val="0"/>
      <w:adjustRightInd w:val="0"/>
      <w:spacing w:line="260" w:lineRule="auto"/>
      <w:ind w:firstLine="180"/>
      <w:jc w:val="both"/>
    </w:pPr>
    <w:rPr>
      <w:rFonts w:ascii="Arial" w:eastAsia="Times New Roman" w:hAnsi="Arial" w:cs="Arial"/>
      <w:sz w:val="18"/>
      <w:szCs w:val="18"/>
    </w:rPr>
  </w:style>
  <w:style w:type="paragraph" w:styleId="3">
    <w:name w:val="heading 3"/>
    <w:aliases w:val="h3"/>
    <w:basedOn w:val="a"/>
    <w:next w:val="a"/>
    <w:link w:val="3Char"/>
    <w:qFormat/>
    <w:rsid w:val="00DF3622"/>
    <w:pPr>
      <w:overflowPunct w:val="0"/>
      <w:spacing w:before="120" w:after="120" w:line="240" w:lineRule="auto"/>
      <w:ind w:firstLine="0"/>
      <w:textAlignment w:val="baseline"/>
      <w:outlineLvl w:val="2"/>
    </w:pPr>
    <w:rPr>
      <w:rFonts w:ascii="Verdana" w:hAnsi="Verdana"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aliases w:val="h3 Char"/>
    <w:link w:val="3"/>
    <w:rsid w:val="00DF3622"/>
    <w:rPr>
      <w:rFonts w:ascii="Verdana" w:eastAsia="Times New Roman" w:hAnsi="Verdana" w:cs="Times New Roman"/>
      <w:b/>
      <w:sz w:val="20"/>
      <w:szCs w:val="20"/>
      <w:lang w:eastAsia="el-GR"/>
    </w:rPr>
  </w:style>
  <w:style w:type="paragraph" w:styleId="a3">
    <w:name w:val="List Paragraph"/>
    <w:basedOn w:val="a"/>
    <w:uiPriority w:val="34"/>
    <w:qFormat/>
    <w:rsid w:val="001303D8"/>
    <w:pPr>
      <w:ind w:left="720"/>
      <w:contextualSpacing/>
    </w:pPr>
  </w:style>
  <w:style w:type="paragraph" w:customStyle="1" w:styleId="CaptionScheme">
    <w:name w:val="Caption Scheme"/>
    <w:basedOn w:val="a4"/>
    <w:next w:val="a"/>
    <w:rsid w:val="00724F5B"/>
    <w:pPr>
      <w:widowControl/>
      <w:numPr>
        <w:numId w:val="7"/>
      </w:numPr>
      <w:tabs>
        <w:tab w:val="left" w:pos="907"/>
      </w:tabs>
      <w:overflowPunct w:val="0"/>
      <w:spacing w:after="120" w:line="280" w:lineRule="atLeast"/>
      <w:jc w:val="center"/>
      <w:textAlignment w:val="baseline"/>
    </w:pPr>
    <w:rPr>
      <w:rFonts w:cs="Times New Roman"/>
      <w:b w:val="0"/>
      <w:i/>
      <w:color w:val="auto"/>
      <w:sz w:val="20"/>
      <w:szCs w:val="20"/>
      <w:lang w:eastAsia="en-US"/>
    </w:rPr>
  </w:style>
  <w:style w:type="paragraph" w:styleId="a4">
    <w:name w:val="caption"/>
    <w:basedOn w:val="a"/>
    <w:next w:val="a"/>
    <w:uiPriority w:val="35"/>
    <w:qFormat/>
    <w:rsid w:val="00724F5B"/>
    <w:pPr>
      <w:spacing w:after="200" w:line="240" w:lineRule="auto"/>
    </w:pPr>
    <w:rPr>
      <w:b/>
      <w:bCs/>
      <w:color w:val="4F81BD"/>
    </w:rPr>
  </w:style>
  <w:style w:type="paragraph" w:styleId="a5">
    <w:name w:val="Balloon Text"/>
    <w:basedOn w:val="a"/>
    <w:link w:val="Char"/>
    <w:uiPriority w:val="99"/>
    <w:semiHidden/>
    <w:unhideWhenUsed/>
    <w:rsid w:val="009B61F4"/>
    <w:pPr>
      <w:spacing w:line="240" w:lineRule="auto"/>
    </w:pPr>
    <w:rPr>
      <w:rFonts w:ascii="Tahoma" w:hAnsi="Tahoma" w:cs="Times New Roman"/>
      <w:sz w:val="16"/>
      <w:szCs w:val="16"/>
    </w:rPr>
  </w:style>
  <w:style w:type="character" w:customStyle="1" w:styleId="Char">
    <w:name w:val="Κείμενο πλαισίου Char"/>
    <w:link w:val="a5"/>
    <w:uiPriority w:val="99"/>
    <w:semiHidden/>
    <w:rsid w:val="009B61F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1330</Words>
  <Characters>7185</Characters>
  <Application>Microsoft Office Word</Application>
  <DocSecurity>0</DocSecurity>
  <Lines>59</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8499</CharactersWithSpaces>
  <SharedDoc>false</SharedDoc>
  <HLinks>
    <vt:vector size="6" baseType="variant">
      <vt:variant>
        <vt:i4>5767273</vt:i4>
      </vt:variant>
      <vt:variant>
        <vt:i4>3</vt:i4>
      </vt:variant>
      <vt:variant>
        <vt:i4>0</vt:i4>
      </vt:variant>
      <vt:variant>
        <vt:i4>5</vt:i4>
      </vt:variant>
      <vt:variant>
        <vt:lpwstr>mailto:info@parnonas.gr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Theodora</dc:creator>
  <cp:lastModifiedBy>ws8</cp:lastModifiedBy>
  <cp:revision>9</cp:revision>
  <cp:lastPrinted>2013-01-18T12:39:00Z</cp:lastPrinted>
  <dcterms:created xsi:type="dcterms:W3CDTF">2013-03-26T09:24:00Z</dcterms:created>
  <dcterms:modified xsi:type="dcterms:W3CDTF">2013-08-01T07:03:00Z</dcterms:modified>
</cp:coreProperties>
</file>