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00" w:firstRow="0" w:lastRow="0" w:firstColumn="0" w:lastColumn="0" w:noHBand="0" w:noVBand="0"/>
      </w:tblPr>
      <w:tblGrid>
        <w:gridCol w:w="3794"/>
        <w:gridCol w:w="2172"/>
        <w:gridCol w:w="3997"/>
      </w:tblGrid>
      <w:tr w:rsidR="00A77FD5" w:rsidRPr="007B2A6D" w:rsidTr="00EA4140">
        <w:trPr>
          <w:cantSplit/>
          <w:trHeight w:val="1949"/>
        </w:trPr>
        <w:tc>
          <w:tcPr>
            <w:tcW w:w="1904" w:type="pct"/>
          </w:tcPr>
          <w:p w:rsidR="00A77FD5" w:rsidRPr="007B2A6D" w:rsidRDefault="00A77FD5" w:rsidP="00A274E7">
            <w:pPr>
              <w:pStyle w:val="af"/>
              <w:pBdr>
                <w:bottom w:val="none" w:sz="0" w:space="0" w:color="auto"/>
              </w:pBdr>
              <w:spacing w:before="720"/>
              <w:jc w:val="center"/>
              <w:rPr>
                <w:rFonts w:ascii="Verdana" w:hAnsi="Verdana" w:cs="Tahoma"/>
                <w:b/>
                <w:sz w:val="20"/>
                <w:szCs w:val="20"/>
                <w:u w:val="single"/>
                <w:lang w:eastAsia="en-US"/>
              </w:rPr>
            </w:pPr>
            <w:r w:rsidRPr="007B2A6D">
              <w:rPr>
                <w:rFonts w:ascii="Verdana" w:hAnsi="Verdana" w:cs="Tahoma"/>
                <w:b/>
                <w:sz w:val="20"/>
                <w:szCs w:val="20"/>
                <w:u w:val="single"/>
                <w:lang w:eastAsia="en-US"/>
              </w:rPr>
              <w:t>ΛΟΓΟΤΥΠΟ ΔΙΚΑΙΟΥΧΟΥ</w:t>
            </w:r>
          </w:p>
        </w:tc>
        <w:tc>
          <w:tcPr>
            <w:tcW w:w="1090" w:type="pct"/>
          </w:tcPr>
          <w:p w:rsidR="00A77FD5" w:rsidRPr="007B2A6D" w:rsidRDefault="00A77FD5" w:rsidP="00C82F49">
            <w:pPr>
              <w:spacing w:before="60" w:line="280" w:lineRule="atLeast"/>
              <w:rPr>
                <w:rFonts w:ascii="Verdana" w:hAnsi="Verdana" w:cs="Tahoma"/>
                <w:b/>
                <w:bCs/>
                <w:color w:val="FF0000"/>
                <w:sz w:val="20"/>
                <w:szCs w:val="20"/>
                <w:highlight w:val="yellow"/>
                <w:lang w:val="en-US" w:eastAsia="en-US"/>
              </w:rPr>
            </w:pPr>
          </w:p>
        </w:tc>
        <w:tc>
          <w:tcPr>
            <w:tcW w:w="2006" w:type="pct"/>
            <w:vAlign w:val="center"/>
          </w:tcPr>
          <w:p w:rsidR="00A77FD5" w:rsidRPr="007B2A6D" w:rsidRDefault="00A77FD5" w:rsidP="003A4CE4">
            <w:pPr>
              <w:spacing w:line="300" w:lineRule="atLeast"/>
              <w:jc w:val="center"/>
              <w:rPr>
                <w:rFonts w:ascii="Verdana" w:hAnsi="Verdana" w:cs="Tahoma"/>
                <w:b/>
                <w:bCs/>
                <w:sz w:val="20"/>
                <w:szCs w:val="20"/>
                <w:lang w:eastAsia="en-US"/>
              </w:rPr>
            </w:pPr>
          </w:p>
          <w:p w:rsidR="00A77FD5" w:rsidRPr="007B2A6D" w:rsidRDefault="00A77FD5" w:rsidP="003A4CE4">
            <w:pPr>
              <w:spacing w:line="240" w:lineRule="auto"/>
              <w:jc w:val="center"/>
              <w:rPr>
                <w:rFonts w:ascii="Verdana" w:hAnsi="Verdana" w:cs="Tahoma"/>
                <w:b/>
                <w:bCs/>
                <w:sz w:val="20"/>
                <w:szCs w:val="20"/>
                <w:lang w:eastAsia="en-US"/>
              </w:rPr>
            </w:pPr>
          </w:p>
        </w:tc>
      </w:tr>
      <w:tr w:rsidR="009363FE" w:rsidRPr="007B2A6D" w:rsidTr="00EA4140">
        <w:trPr>
          <w:cantSplit/>
          <w:trHeight w:val="183"/>
        </w:trPr>
        <w:tc>
          <w:tcPr>
            <w:tcW w:w="1904" w:type="pct"/>
          </w:tcPr>
          <w:p w:rsidR="009363FE" w:rsidRPr="007B2A6D" w:rsidRDefault="009363FE" w:rsidP="00377DD4">
            <w:pPr>
              <w:spacing w:before="0" w:line="240" w:lineRule="auto"/>
              <w:rPr>
                <w:rFonts w:ascii="Verdana" w:hAnsi="Verdana" w:cs="Tahoma"/>
                <w:b/>
                <w:bCs/>
                <w:sz w:val="20"/>
                <w:szCs w:val="20"/>
                <w:lang w:eastAsia="en-US"/>
              </w:rPr>
            </w:pPr>
            <w:r w:rsidRPr="007B2A6D">
              <w:rPr>
                <w:rFonts w:ascii="Verdana" w:hAnsi="Verdana" w:cs="Tahoma"/>
                <w:b/>
                <w:bCs/>
                <w:sz w:val="20"/>
                <w:szCs w:val="20"/>
                <w:lang w:eastAsia="en-US"/>
              </w:rPr>
              <w:t xml:space="preserve">Δικαιούχος: </w:t>
            </w:r>
          </w:p>
        </w:tc>
        <w:tc>
          <w:tcPr>
            <w:tcW w:w="1090" w:type="pct"/>
          </w:tcPr>
          <w:p w:rsidR="009363FE" w:rsidRPr="007B2A6D" w:rsidRDefault="009363FE" w:rsidP="00377DD4">
            <w:pPr>
              <w:spacing w:before="0" w:line="240" w:lineRule="auto"/>
              <w:rPr>
                <w:rFonts w:ascii="Verdana" w:hAnsi="Verdana" w:cs="Tahoma"/>
                <w:b/>
                <w:bCs/>
                <w:sz w:val="20"/>
                <w:szCs w:val="20"/>
                <w:lang w:eastAsia="en-US"/>
              </w:rPr>
            </w:pPr>
          </w:p>
        </w:tc>
        <w:tc>
          <w:tcPr>
            <w:tcW w:w="2006" w:type="pct"/>
          </w:tcPr>
          <w:p w:rsidR="009363FE" w:rsidRPr="007B2A6D" w:rsidRDefault="009363FE" w:rsidP="00377DD4">
            <w:pPr>
              <w:spacing w:before="0" w:line="240" w:lineRule="auto"/>
              <w:rPr>
                <w:rFonts w:ascii="Verdana" w:hAnsi="Verdana"/>
                <w:sz w:val="20"/>
                <w:szCs w:val="20"/>
              </w:rPr>
            </w:pPr>
            <w:r w:rsidRPr="007B2A6D">
              <w:rPr>
                <w:rFonts w:ascii="Verdana" w:hAnsi="Verdana"/>
                <w:sz w:val="20"/>
                <w:szCs w:val="20"/>
              </w:rPr>
              <w:t>Πόλη:</w:t>
            </w:r>
          </w:p>
        </w:tc>
      </w:tr>
      <w:tr w:rsidR="009363FE" w:rsidRPr="007B2A6D" w:rsidTr="00EA4140">
        <w:trPr>
          <w:cantSplit/>
        </w:trPr>
        <w:tc>
          <w:tcPr>
            <w:tcW w:w="1904" w:type="pct"/>
          </w:tcPr>
          <w:p w:rsidR="009363FE" w:rsidRPr="007B2A6D" w:rsidRDefault="009363FE" w:rsidP="00377DD4">
            <w:pPr>
              <w:spacing w:before="0" w:line="240" w:lineRule="auto"/>
              <w:rPr>
                <w:rFonts w:ascii="Verdana" w:hAnsi="Verdana" w:cs="Tahoma"/>
                <w:sz w:val="20"/>
                <w:szCs w:val="20"/>
                <w:lang w:eastAsia="en-US"/>
              </w:rPr>
            </w:pPr>
            <w:proofErr w:type="spellStart"/>
            <w:r w:rsidRPr="007B2A6D">
              <w:rPr>
                <w:rFonts w:ascii="Verdana" w:hAnsi="Verdana" w:cs="Tahoma"/>
                <w:sz w:val="20"/>
                <w:szCs w:val="20"/>
                <w:lang w:eastAsia="en-US"/>
              </w:rPr>
              <w:t>Ταχ</w:t>
            </w:r>
            <w:proofErr w:type="spellEnd"/>
            <w:r w:rsidRPr="007B2A6D">
              <w:rPr>
                <w:rFonts w:ascii="Verdana" w:hAnsi="Verdana" w:cs="Tahoma"/>
                <w:sz w:val="20"/>
                <w:szCs w:val="20"/>
                <w:lang w:eastAsia="en-US"/>
              </w:rPr>
              <w:t xml:space="preserve">. Διεύθυνση: </w:t>
            </w:r>
          </w:p>
        </w:tc>
        <w:tc>
          <w:tcPr>
            <w:tcW w:w="1090" w:type="pct"/>
          </w:tcPr>
          <w:p w:rsidR="009363FE" w:rsidRPr="007B2A6D" w:rsidRDefault="009363FE" w:rsidP="00377DD4">
            <w:pPr>
              <w:spacing w:before="0" w:line="240" w:lineRule="auto"/>
              <w:rPr>
                <w:rFonts w:ascii="Verdana" w:hAnsi="Verdana" w:cs="Tahoma"/>
                <w:sz w:val="20"/>
                <w:szCs w:val="20"/>
                <w:lang w:eastAsia="en-US"/>
              </w:rPr>
            </w:pPr>
          </w:p>
        </w:tc>
        <w:tc>
          <w:tcPr>
            <w:tcW w:w="2006" w:type="pct"/>
          </w:tcPr>
          <w:p w:rsidR="009363FE" w:rsidRPr="007B2A6D" w:rsidRDefault="009363FE" w:rsidP="00377DD4">
            <w:pPr>
              <w:spacing w:before="0" w:line="240" w:lineRule="auto"/>
              <w:rPr>
                <w:rFonts w:ascii="Verdana" w:hAnsi="Verdana"/>
                <w:sz w:val="20"/>
                <w:szCs w:val="20"/>
              </w:rPr>
            </w:pPr>
            <w:r w:rsidRPr="007B2A6D">
              <w:rPr>
                <w:rFonts w:ascii="Verdana" w:hAnsi="Verdana"/>
                <w:sz w:val="20"/>
                <w:szCs w:val="20"/>
              </w:rPr>
              <w:t>Ημερομηνία:</w:t>
            </w:r>
          </w:p>
        </w:tc>
      </w:tr>
      <w:tr w:rsidR="009363FE" w:rsidRPr="007B2A6D" w:rsidTr="00EA4140">
        <w:trPr>
          <w:cantSplit/>
        </w:trPr>
        <w:tc>
          <w:tcPr>
            <w:tcW w:w="1904" w:type="pct"/>
          </w:tcPr>
          <w:p w:rsidR="009363FE" w:rsidRPr="007B2A6D" w:rsidRDefault="009363FE" w:rsidP="00377DD4">
            <w:pPr>
              <w:spacing w:before="0" w:line="240" w:lineRule="auto"/>
              <w:rPr>
                <w:rFonts w:ascii="Verdana" w:hAnsi="Verdana" w:cs="Tahoma"/>
                <w:sz w:val="20"/>
                <w:szCs w:val="20"/>
                <w:lang w:eastAsia="en-US"/>
              </w:rPr>
            </w:pPr>
            <w:r w:rsidRPr="007B2A6D">
              <w:rPr>
                <w:rFonts w:ascii="Verdana" w:hAnsi="Verdana" w:cs="Tahoma"/>
                <w:sz w:val="20"/>
                <w:szCs w:val="20"/>
                <w:lang w:eastAsia="en-US"/>
              </w:rPr>
              <w:t xml:space="preserve">Ταχ. Κώδικας: </w:t>
            </w:r>
          </w:p>
        </w:tc>
        <w:tc>
          <w:tcPr>
            <w:tcW w:w="1090" w:type="pct"/>
          </w:tcPr>
          <w:p w:rsidR="009363FE" w:rsidRPr="007B2A6D" w:rsidRDefault="009363FE" w:rsidP="00377DD4">
            <w:pPr>
              <w:spacing w:before="0" w:line="240" w:lineRule="auto"/>
              <w:rPr>
                <w:rFonts w:ascii="Verdana" w:hAnsi="Verdana" w:cs="Tahoma"/>
                <w:sz w:val="20"/>
                <w:szCs w:val="20"/>
                <w:lang w:eastAsia="en-US"/>
              </w:rPr>
            </w:pPr>
          </w:p>
        </w:tc>
        <w:tc>
          <w:tcPr>
            <w:tcW w:w="2006" w:type="pct"/>
          </w:tcPr>
          <w:p w:rsidR="009363FE" w:rsidRPr="007B2A6D" w:rsidRDefault="009363FE" w:rsidP="00377DD4">
            <w:pPr>
              <w:spacing w:before="0" w:line="240" w:lineRule="auto"/>
              <w:rPr>
                <w:rFonts w:ascii="Verdana" w:hAnsi="Verdana"/>
                <w:sz w:val="20"/>
                <w:szCs w:val="20"/>
              </w:rPr>
            </w:pPr>
            <w:r w:rsidRPr="007B2A6D">
              <w:rPr>
                <w:rFonts w:ascii="Verdana" w:hAnsi="Verdana"/>
                <w:sz w:val="20"/>
                <w:szCs w:val="20"/>
              </w:rPr>
              <w:t>Αρ. Πρωτ.:</w:t>
            </w:r>
          </w:p>
        </w:tc>
      </w:tr>
      <w:tr w:rsidR="009363FE" w:rsidRPr="007B2A6D" w:rsidTr="00EA4140">
        <w:trPr>
          <w:cantSplit/>
        </w:trPr>
        <w:tc>
          <w:tcPr>
            <w:tcW w:w="1904" w:type="pct"/>
          </w:tcPr>
          <w:p w:rsidR="009363FE" w:rsidRPr="007B2A6D" w:rsidRDefault="009363FE" w:rsidP="00377DD4">
            <w:pPr>
              <w:spacing w:before="0" w:line="240" w:lineRule="auto"/>
              <w:rPr>
                <w:rFonts w:ascii="Verdana" w:hAnsi="Verdana" w:cs="Tahoma"/>
                <w:sz w:val="20"/>
                <w:szCs w:val="20"/>
                <w:lang w:eastAsia="en-US"/>
              </w:rPr>
            </w:pPr>
            <w:r w:rsidRPr="007B2A6D">
              <w:rPr>
                <w:rFonts w:ascii="Verdana" w:hAnsi="Verdana" w:cs="Tahoma"/>
                <w:sz w:val="20"/>
                <w:szCs w:val="20"/>
                <w:lang w:eastAsia="en-US"/>
              </w:rPr>
              <w:t>Πληροφορίες:</w:t>
            </w:r>
          </w:p>
        </w:tc>
        <w:tc>
          <w:tcPr>
            <w:tcW w:w="1090" w:type="pct"/>
          </w:tcPr>
          <w:p w:rsidR="009363FE" w:rsidRPr="007B2A6D" w:rsidRDefault="009363FE" w:rsidP="00377DD4">
            <w:pPr>
              <w:spacing w:before="0" w:line="240" w:lineRule="auto"/>
              <w:rPr>
                <w:rFonts w:ascii="Verdana" w:hAnsi="Verdana" w:cs="Tahoma"/>
                <w:sz w:val="20"/>
                <w:szCs w:val="20"/>
                <w:lang w:eastAsia="en-US"/>
              </w:rPr>
            </w:pPr>
          </w:p>
        </w:tc>
        <w:tc>
          <w:tcPr>
            <w:tcW w:w="2006" w:type="pct"/>
          </w:tcPr>
          <w:p w:rsidR="009363FE" w:rsidRPr="007B2A6D" w:rsidRDefault="009363FE" w:rsidP="00377DD4">
            <w:pPr>
              <w:spacing w:before="0" w:line="240" w:lineRule="auto"/>
              <w:rPr>
                <w:rFonts w:ascii="Verdana" w:hAnsi="Verdana" w:cs="Tahoma"/>
                <w:sz w:val="20"/>
                <w:szCs w:val="20"/>
                <w:lang w:eastAsia="en-US"/>
              </w:rPr>
            </w:pPr>
          </w:p>
        </w:tc>
      </w:tr>
      <w:tr w:rsidR="009363FE" w:rsidRPr="007B2A6D" w:rsidTr="00EA4140">
        <w:trPr>
          <w:cantSplit/>
        </w:trPr>
        <w:tc>
          <w:tcPr>
            <w:tcW w:w="1904" w:type="pct"/>
          </w:tcPr>
          <w:p w:rsidR="009363FE" w:rsidRPr="007B2A6D" w:rsidRDefault="009363FE" w:rsidP="00377DD4">
            <w:pPr>
              <w:spacing w:before="0" w:line="240" w:lineRule="auto"/>
              <w:rPr>
                <w:rFonts w:ascii="Verdana" w:hAnsi="Verdana" w:cs="Tahoma"/>
                <w:sz w:val="20"/>
                <w:szCs w:val="20"/>
                <w:lang w:eastAsia="en-US"/>
              </w:rPr>
            </w:pPr>
            <w:r w:rsidRPr="007B2A6D">
              <w:rPr>
                <w:rFonts w:ascii="Verdana" w:hAnsi="Verdana" w:cs="Tahoma"/>
                <w:sz w:val="20"/>
                <w:szCs w:val="20"/>
                <w:lang w:eastAsia="en-US"/>
              </w:rPr>
              <w:t>Τηλέφωνο:</w:t>
            </w:r>
          </w:p>
        </w:tc>
        <w:tc>
          <w:tcPr>
            <w:tcW w:w="1090" w:type="pct"/>
          </w:tcPr>
          <w:p w:rsidR="009363FE" w:rsidRPr="007B2A6D" w:rsidRDefault="009363FE" w:rsidP="00377DD4">
            <w:pPr>
              <w:spacing w:before="0" w:line="240" w:lineRule="auto"/>
              <w:rPr>
                <w:rFonts w:ascii="Verdana" w:hAnsi="Verdana" w:cs="Tahoma"/>
                <w:sz w:val="20"/>
                <w:szCs w:val="20"/>
                <w:lang w:eastAsia="en-US"/>
              </w:rPr>
            </w:pPr>
          </w:p>
        </w:tc>
        <w:tc>
          <w:tcPr>
            <w:tcW w:w="2006" w:type="pct"/>
          </w:tcPr>
          <w:p w:rsidR="009363FE" w:rsidRPr="007B2A6D" w:rsidRDefault="009363FE" w:rsidP="00377DD4">
            <w:pPr>
              <w:spacing w:before="0" w:line="240" w:lineRule="auto"/>
              <w:rPr>
                <w:rFonts w:ascii="Verdana" w:hAnsi="Verdana" w:cs="Tahoma"/>
                <w:sz w:val="20"/>
                <w:szCs w:val="20"/>
                <w:lang w:eastAsia="en-US"/>
              </w:rPr>
            </w:pPr>
          </w:p>
        </w:tc>
      </w:tr>
      <w:tr w:rsidR="009363FE" w:rsidRPr="007B2A6D" w:rsidTr="00EA4140">
        <w:trPr>
          <w:cantSplit/>
        </w:trPr>
        <w:tc>
          <w:tcPr>
            <w:tcW w:w="1904" w:type="pct"/>
          </w:tcPr>
          <w:p w:rsidR="009363FE" w:rsidRPr="007B2A6D" w:rsidRDefault="009363FE" w:rsidP="00377DD4">
            <w:pPr>
              <w:spacing w:before="0" w:line="240" w:lineRule="auto"/>
              <w:rPr>
                <w:rFonts w:ascii="Verdana" w:hAnsi="Verdana" w:cs="Tahoma"/>
                <w:sz w:val="20"/>
                <w:szCs w:val="20"/>
                <w:lang w:eastAsia="en-US"/>
              </w:rPr>
            </w:pPr>
            <w:r w:rsidRPr="007B2A6D">
              <w:rPr>
                <w:rFonts w:ascii="Verdana" w:hAnsi="Verdana" w:cs="Tahoma"/>
                <w:sz w:val="20"/>
                <w:szCs w:val="20"/>
                <w:lang w:eastAsia="en-US"/>
              </w:rPr>
              <w:t>Fax:</w:t>
            </w:r>
          </w:p>
        </w:tc>
        <w:tc>
          <w:tcPr>
            <w:tcW w:w="1090" w:type="pct"/>
          </w:tcPr>
          <w:p w:rsidR="009363FE" w:rsidRPr="007B2A6D" w:rsidRDefault="009363FE" w:rsidP="00377DD4">
            <w:pPr>
              <w:spacing w:before="0" w:line="240" w:lineRule="auto"/>
              <w:rPr>
                <w:rFonts w:ascii="Verdana" w:hAnsi="Verdana" w:cs="Tahoma"/>
                <w:sz w:val="20"/>
                <w:szCs w:val="20"/>
                <w:lang w:eastAsia="en-US"/>
              </w:rPr>
            </w:pPr>
          </w:p>
        </w:tc>
        <w:tc>
          <w:tcPr>
            <w:tcW w:w="2006" w:type="pct"/>
          </w:tcPr>
          <w:p w:rsidR="009363FE" w:rsidRPr="007B2A6D" w:rsidRDefault="009363FE" w:rsidP="00377DD4">
            <w:pPr>
              <w:spacing w:before="0" w:line="240" w:lineRule="auto"/>
              <w:rPr>
                <w:rFonts w:ascii="Verdana" w:hAnsi="Verdana" w:cs="Tahoma"/>
                <w:sz w:val="20"/>
                <w:szCs w:val="20"/>
                <w:lang w:eastAsia="en-US"/>
              </w:rPr>
            </w:pPr>
          </w:p>
        </w:tc>
      </w:tr>
      <w:tr w:rsidR="009363FE" w:rsidRPr="007B2A6D" w:rsidTr="00EA4140">
        <w:trPr>
          <w:cantSplit/>
        </w:trPr>
        <w:tc>
          <w:tcPr>
            <w:tcW w:w="1904" w:type="pct"/>
          </w:tcPr>
          <w:p w:rsidR="009363FE" w:rsidRPr="007B2A6D" w:rsidRDefault="009363FE" w:rsidP="00377DD4">
            <w:pPr>
              <w:spacing w:before="0" w:line="240" w:lineRule="auto"/>
              <w:rPr>
                <w:rFonts w:ascii="Verdana" w:hAnsi="Verdana" w:cs="Tahoma"/>
                <w:sz w:val="20"/>
                <w:szCs w:val="20"/>
                <w:lang w:eastAsia="en-US"/>
              </w:rPr>
            </w:pPr>
            <w:r w:rsidRPr="007B2A6D">
              <w:rPr>
                <w:rFonts w:ascii="Verdana" w:hAnsi="Verdana" w:cs="Tahoma"/>
                <w:sz w:val="20"/>
                <w:szCs w:val="20"/>
                <w:lang w:eastAsia="en-US"/>
              </w:rPr>
              <w:t>E-mail:</w:t>
            </w:r>
          </w:p>
        </w:tc>
        <w:tc>
          <w:tcPr>
            <w:tcW w:w="1090" w:type="pct"/>
          </w:tcPr>
          <w:p w:rsidR="009363FE" w:rsidRPr="007B2A6D" w:rsidRDefault="009363FE" w:rsidP="00377DD4">
            <w:pPr>
              <w:spacing w:before="0" w:line="240" w:lineRule="auto"/>
              <w:rPr>
                <w:rFonts w:ascii="Verdana" w:hAnsi="Verdana" w:cs="Tahoma"/>
                <w:sz w:val="20"/>
                <w:szCs w:val="20"/>
                <w:lang w:eastAsia="en-US"/>
              </w:rPr>
            </w:pPr>
          </w:p>
        </w:tc>
        <w:tc>
          <w:tcPr>
            <w:tcW w:w="2006" w:type="pct"/>
          </w:tcPr>
          <w:p w:rsidR="009363FE" w:rsidRDefault="009363FE" w:rsidP="00377DD4">
            <w:pPr>
              <w:spacing w:before="0" w:line="240" w:lineRule="auto"/>
              <w:rPr>
                <w:rFonts w:ascii="Verdana" w:hAnsi="Verdana" w:cs="Tahoma"/>
                <w:b/>
                <w:sz w:val="20"/>
                <w:szCs w:val="20"/>
                <w:lang w:eastAsia="en-US"/>
              </w:rPr>
            </w:pPr>
            <w:r w:rsidRPr="007B2A6D">
              <w:rPr>
                <w:rFonts w:ascii="Verdana" w:hAnsi="Verdana" w:cs="Tahoma"/>
                <w:b/>
                <w:sz w:val="20"/>
                <w:szCs w:val="20"/>
                <w:lang w:eastAsia="en-US"/>
              </w:rPr>
              <w:t>Προς:</w:t>
            </w:r>
          </w:p>
          <w:p w:rsidR="00AE4A79" w:rsidRPr="007B2A6D" w:rsidRDefault="00AE4A79" w:rsidP="00377DD4">
            <w:pPr>
              <w:spacing w:before="0" w:line="240" w:lineRule="auto"/>
              <w:rPr>
                <w:rFonts w:ascii="Verdana" w:hAnsi="Verdana" w:cs="Tahoma"/>
                <w:sz w:val="20"/>
                <w:szCs w:val="20"/>
                <w:lang w:eastAsia="en-US"/>
              </w:rPr>
            </w:pPr>
            <w:r w:rsidRPr="00AE4A79">
              <w:rPr>
                <w:rFonts w:ascii="Verdana" w:hAnsi="Verdana" w:cs="Tahoma"/>
                <w:sz w:val="20"/>
                <w:szCs w:val="20"/>
                <w:lang w:eastAsia="en-US"/>
              </w:rPr>
              <w:t>Αναπτυξιακής Πάρνωνα. Αναπτυξιακή Ανώνυμη Εταιρεία ΟΤΑ</w:t>
            </w:r>
            <w:bookmarkStart w:id="0" w:name="_GoBack"/>
            <w:bookmarkEnd w:id="0"/>
          </w:p>
        </w:tc>
      </w:tr>
    </w:tbl>
    <w:p w:rsidR="00F0046F" w:rsidRPr="007B2A6D" w:rsidRDefault="00F0046F" w:rsidP="00AC76D9">
      <w:pPr>
        <w:spacing w:before="60" w:line="280" w:lineRule="atLeast"/>
        <w:jc w:val="center"/>
        <w:rPr>
          <w:rFonts w:ascii="Verdana" w:hAnsi="Verdana" w:cs="Tahoma"/>
          <w:sz w:val="20"/>
          <w:szCs w:val="20"/>
        </w:rPr>
      </w:pPr>
    </w:p>
    <w:p w:rsidR="00F0046F" w:rsidRPr="00FC0366" w:rsidRDefault="00F0046F" w:rsidP="00F870A0">
      <w:pPr>
        <w:pStyle w:val="1"/>
        <w:rPr>
          <w:rFonts w:ascii="Verdana" w:hAnsi="Verdana"/>
          <w:sz w:val="24"/>
          <w:szCs w:val="20"/>
        </w:rPr>
      </w:pPr>
      <w:bookmarkStart w:id="1" w:name="OLE_LINK12"/>
      <w:bookmarkStart w:id="2" w:name="OLE_LINK13"/>
      <w:r w:rsidRPr="00FC0366">
        <w:rPr>
          <w:rFonts w:ascii="Verdana" w:hAnsi="Verdana"/>
          <w:sz w:val="24"/>
          <w:szCs w:val="20"/>
        </w:rPr>
        <w:t>ΑΙΤΗΣΗ ΣΤΗΡΙΞΗΣ</w:t>
      </w:r>
      <w:r w:rsidR="00F870A0" w:rsidRPr="00FC0366">
        <w:rPr>
          <w:rFonts w:ascii="Verdana" w:hAnsi="Verdana"/>
          <w:sz w:val="24"/>
          <w:szCs w:val="20"/>
        </w:rPr>
        <w:br/>
      </w:r>
      <w:r w:rsidRPr="00FC0366">
        <w:rPr>
          <w:rFonts w:ascii="Verdana" w:hAnsi="Verdana"/>
          <w:sz w:val="24"/>
          <w:szCs w:val="20"/>
        </w:rPr>
        <w:t>ΣΤΟ ΠΡΟΓΡΑΜΜΑ ΑΓΡΟΤΙΚΗΣ ΑΝΑΠΤΥΞΗΣ 2014-2020</w:t>
      </w:r>
    </w:p>
    <w:bookmarkEnd w:id="1"/>
    <w:bookmarkEnd w:id="2"/>
    <w:p w:rsidR="00F870A0" w:rsidRPr="00FC0366" w:rsidRDefault="00377DD4" w:rsidP="00A77FD5">
      <w:pPr>
        <w:jc w:val="center"/>
        <w:rPr>
          <w:rFonts w:ascii="Verdana" w:hAnsi="Verdana"/>
          <w:b/>
          <w:sz w:val="24"/>
          <w:szCs w:val="20"/>
        </w:rPr>
      </w:pPr>
      <w:r w:rsidRPr="007B2A6D">
        <w:rPr>
          <w:rFonts w:ascii="Verdana" w:hAnsi="Verdana"/>
          <w:noProof/>
          <w:sz w:val="20"/>
          <w:szCs w:val="20"/>
        </w:rPr>
        <w:drawing>
          <wp:inline distT="0" distB="0" distL="0" distR="0" wp14:anchorId="0752E63D" wp14:editId="1257590D">
            <wp:extent cx="2218153" cy="54000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8153" cy="540000"/>
                    </a:xfrm>
                    <a:prstGeom prst="rect">
                      <a:avLst/>
                    </a:prstGeom>
                    <a:noFill/>
                    <a:ln>
                      <a:noFill/>
                    </a:ln>
                  </pic:spPr>
                </pic:pic>
              </a:graphicData>
            </a:graphic>
          </wp:inline>
        </w:drawing>
      </w:r>
    </w:p>
    <w:p w:rsidR="00F0046F" w:rsidRPr="007B2A6D" w:rsidRDefault="00F0046F" w:rsidP="00A77FD5">
      <w:pPr>
        <w:jc w:val="center"/>
        <w:rPr>
          <w:rFonts w:ascii="Verdana" w:hAnsi="Verdana"/>
          <w:b/>
          <w:sz w:val="20"/>
          <w:szCs w:val="20"/>
        </w:rPr>
      </w:pPr>
      <w:r w:rsidRPr="007B2A6D">
        <w:rPr>
          <w:rFonts w:ascii="Verdana" w:hAnsi="Verdana"/>
          <w:b/>
          <w:sz w:val="20"/>
          <w:szCs w:val="20"/>
        </w:rPr>
        <w:t>ΜΕΤΡΟ 19: «</w:t>
      </w:r>
      <w:bookmarkStart w:id="3" w:name="OLE_LINK2"/>
      <w:bookmarkStart w:id="4" w:name="OLE_LINK3"/>
      <w:r w:rsidR="00DA1190" w:rsidRPr="007B2A6D">
        <w:rPr>
          <w:rFonts w:ascii="Verdana" w:hAnsi="Verdana"/>
          <w:b/>
          <w:sz w:val="20"/>
          <w:szCs w:val="20"/>
        </w:rPr>
        <w:t>Στήριξη για Τοπική Ανάπτυξη μέσω του Leader (ΤΑΠΤοΚ - Τοπική Ανάπτυξη με Πρωτοβουλία τοπικών Κοινοτήτων)</w:t>
      </w:r>
      <w:r w:rsidRPr="007B2A6D">
        <w:rPr>
          <w:rFonts w:ascii="Verdana" w:hAnsi="Verdana"/>
          <w:b/>
          <w:sz w:val="20"/>
          <w:szCs w:val="20"/>
        </w:rPr>
        <w:t>»</w:t>
      </w:r>
      <w:bookmarkEnd w:id="3"/>
      <w:bookmarkEnd w:id="4"/>
    </w:p>
    <w:p w:rsidR="00F0046F" w:rsidRPr="007B2A6D" w:rsidRDefault="00F0046F" w:rsidP="00A77FD5">
      <w:pPr>
        <w:jc w:val="center"/>
        <w:rPr>
          <w:rFonts w:ascii="Verdana" w:hAnsi="Verdana" w:cs="Tahoma"/>
          <w:b/>
          <w:sz w:val="20"/>
          <w:szCs w:val="20"/>
        </w:rPr>
      </w:pPr>
      <w:r w:rsidRPr="007B2A6D">
        <w:rPr>
          <w:rFonts w:ascii="Verdana" w:hAnsi="Verdana" w:cs="Tahoma"/>
          <w:b/>
          <w:sz w:val="20"/>
          <w:szCs w:val="20"/>
        </w:rPr>
        <w:t xml:space="preserve">ΥΠΟΜΕΤΡΟ </w:t>
      </w:r>
      <w:r w:rsidRPr="007B2A6D">
        <w:rPr>
          <w:rFonts w:ascii="Verdana" w:hAnsi="Verdana"/>
          <w:b/>
          <w:sz w:val="20"/>
          <w:szCs w:val="20"/>
        </w:rPr>
        <w:t>19.2: «</w:t>
      </w:r>
      <w:bookmarkStart w:id="5" w:name="OLE_LINK4"/>
      <w:bookmarkStart w:id="6" w:name="OLE_LINK5"/>
      <w:bookmarkStart w:id="7" w:name="OLE_LINK6"/>
      <w:r w:rsidR="00DA1190" w:rsidRPr="007B2A6D">
        <w:rPr>
          <w:rFonts w:ascii="Verdana" w:hAnsi="Verdana"/>
          <w:b/>
          <w:sz w:val="20"/>
          <w:szCs w:val="20"/>
        </w:rPr>
        <w:t>Στήριξη υλοποίησης δράσεων των στρατηγικών Τοπικής Ανάπτυξης με Πρωτοβουλία Τοπικών Κοινοτήτων (CLLD/LEADER)</w:t>
      </w:r>
      <w:bookmarkEnd w:id="5"/>
      <w:bookmarkEnd w:id="6"/>
      <w:bookmarkEnd w:id="7"/>
      <w:r w:rsidRPr="007B2A6D">
        <w:rPr>
          <w:rFonts w:ascii="Verdana" w:hAnsi="Verdana"/>
          <w:b/>
          <w:sz w:val="20"/>
          <w:szCs w:val="20"/>
        </w:rPr>
        <w:t>»</w:t>
      </w:r>
    </w:p>
    <w:p w:rsidR="00F0046F" w:rsidRPr="007B2A6D" w:rsidRDefault="00F0046F" w:rsidP="00A77FD5">
      <w:pPr>
        <w:jc w:val="center"/>
        <w:rPr>
          <w:rFonts w:ascii="Verdana" w:hAnsi="Verdana" w:cs="Tahoma"/>
          <w:b/>
          <w:sz w:val="20"/>
          <w:szCs w:val="20"/>
        </w:rPr>
      </w:pPr>
      <w:r w:rsidRPr="007B2A6D">
        <w:rPr>
          <w:rFonts w:ascii="Verdana" w:hAnsi="Verdana" w:cs="Tahoma"/>
          <w:b/>
          <w:sz w:val="20"/>
          <w:szCs w:val="20"/>
        </w:rPr>
        <w:t>ΔΡΑΣΗ 19.2.</w:t>
      </w:r>
      <w:r w:rsidR="00F870A0" w:rsidRPr="007B2A6D">
        <w:rPr>
          <w:rFonts w:ascii="Verdana" w:hAnsi="Verdana" w:cs="Tahoma"/>
          <w:b/>
          <w:sz w:val="20"/>
          <w:szCs w:val="20"/>
        </w:rPr>
        <w:t xml:space="preserve"> ….  </w:t>
      </w:r>
      <w:r w:rsidRPr="007B2A6D">
        <w:rPr>
          <w:rFonts w:ascii="Verdana" w:hAnsi="Verdana" w:cs="Tahoma"/>
          <w:b/>
          <w:sz w:val="20"/>
          <w:szCs w:val="20"/>
        </w:rPr>
        <w:t xml:space="preserve">: </w:t>
      </w:r>
      <w:bookmarkStart w:id="8" w:name="OLE_LINK1"/>
      <w:r w:rsidRPr="007B2A6D">
        <w:rPr>
          <w:rFonts w:ascii="Verdana" w:hAnsi="Verdana"/>
          <w:b/>
          <w:sz w:val="20"/>
          <w:szCs w:val="20"/>
        </w:rPr>
        <w:t>«</w:t>
      </w:r>
      <w:r w:rsidR="00DA1190" w:rsidRPr="007B2A6D">
        <w:rPr>
          <w:rFonts w:ascii="Verdana" w:hAnsi="Verdana"/>
          <w:b/>
          <w:sz w:val="20"/>
          <w:szCs w:val="20"/>
        </w:rPr>
        <w:t>………………………….</w:t>
      </w:r>
      <w:r w:rsidRPr="007B2A6D">
        <w:rPr>
          <w:rFonts w:ascii="Verdana" w:hAnsi="Verdana"/>
          <w:b/>
          <w:sz w:val="20"/>
          <w:szCs w:val="20"/>
        </w:rPr>
        <w:t>»</w:t>
      </w:r>
      <w:bookmarkEnd w:id="8"/>
    </w:p>
    <w:p w:rsidR="0097730A" w:rsidRPr="007B2A6D" w:rsidRDefault="0097730A" w:rsidP="0097730A">
      <w:pPr>
        <w:spacing w:after="200"/>
        <w:jc w:val="center"/>
        <w:rPr>
          <w:rFonts w:ascii="Verdana" w:hAnsi="Verdana" w:cs="Tahoma"/>
          <w:b/>
          <w:bCs/>
          <w:sz w:val="20"/>
          <w:szCs w:val="20"/>
        </w:rPr>
      </w:pPr>
      <w:r w:rsidRPr="007B2A6D">
        <w:rPr>
          <w:rFonts w:ascii="Verdana" w:hAnsi="Verdana" w:cs="Tahoma"/>
          <w:b/>
          <w:bCs/>
          <w:sz w:val="20"/>
          <w:szCs w:val="20"/>
        </w:rPr>
        <w:t xml:space="preserve">ΥΠΟΔΡΑΣΗ </w:t>
      </w:r>
      <w:r w:rsidR="00F870A0" w:rsidRPr="007B2A6D">
        <w:rPr>
          <w:rFonts w:ascii="Verdana" w:hAnsi="Verdana" w:cs="Tahoma"/>
          <w:b/>
          <w:bCs/>
          <w:sz w:val="20"/>
          <w:szCs w:val="20"/>
        </w:rPr>
        <w:t xml:space="preserve">19.2. …. . ….  </w:t>
      </w:r>
      <w:r w:rsidRPr="007B2A6D">
        <w:rPr>
          <w:rFonts w:ascii="Verdana" w:hAnsi="Verdana" w:cs="Tahoma"/>
          <w:b/>
          <w:bCs/>
          <w:sz w:val="20"/>
          <w:szCs w:val="20"/>
        </w:rPr>
        <w:t xml:space="preserve">: </w:t>
      </w:r>
      <w:r w:rsidR="00DA1190" w:rsidRPr="007B2A6D">
        <w:rPr>
          <w:rFonts w:ascii="Verdana" w:hAnsi="Verdana"/>
          <w:b/>
          <w:sz w:val="20"/>
          <w:szCs w:val="20"/>
        </w:rPr>
        <w:t>«………………………….»</w:t>
      </w:r>
    </w:p>
    <w:p w:rsidR="0020556F" w:rsidRPr="007B2A6D" w:rsidRDefault="00F0046F" w:rsidP="00F870A0">
      <w:pPr>
        <w:ind w:firstLine="720"/>
        <w:rPr>
          <w:rFonts w:ascii="Verdana" w:hAnsi="Verdana" w:cs="Tahoma"/>
          <w:b/>
          <w:sz w:val="20"/>
          <w:szCs w:val="20"/>
        </w:rPr>
      </w:pPr>
      <w:r w:rsidRPr="007B2A6D">
        <w:rPr>
          <w:rFonts w:ascii="Verdana" w:hAnsi="Verdana" w:cs="Tahoma"/>
          <w:sz w:val="20"/>
          <w:szCs w:val="20"/>
        </w:rPr>
        <w:t xml:space="preserve">Σε συνέχεια της με αρ. πρωτ. …….… πρόσκλησης, με Κωδικό:…..…. της Ομάδας Τοπικής Δράσης </w:t>
      </w:r>
      <w:r w:rsidRPr="007B2A6D">
        <w:rPr>
          <w:rFonts w:ascii="Verdana" w:hAnsi="Verdana" w:cs="Calibri"/>
          <w:sz w:val="20"/>
          <w:szCs w:val="20"/>
          <w:lang w:eastAsia="en-US"/>
        </w:rPr>
        <w:t>ΟΤΔ Αναπτυξιακή</w:t>
      </w:r>
      <w:r w:rsidR="00C9779F" w:rsidRPr="007B2A6D">
        <w:rPr>
          <w:rFonts w:ascii="Verdana" w:hAnsi="Verdana" w:cs="Calibri"/>
          <w:sz w:val="20"/>
          <w:szCs w:val="20"/>
          <w:lang w:eastAsia="en-US"/>
        </w:rPr>
        <w:t>ς Πάρνωνα. Αναπτυξιακή Α</w:t>
      </w:r>
      <w:r w:rsidRPr="007B2A6D">
        <w:rPr>
          <w:rFonts w:ascii="Verdana" w:hAnsi="Verdana" w:cs="Calibri"/>
          <w:sz w:val="20"/>
          <w:szCs w:val="20"/>
          <w:lang w:eastAsia="en-US"/>
        </w:rPr>
        <w:t xml:space="preserve">νώνυμη Εταιρεία ΟΤΑ </w:t>
      </w:r>
      <w:r w:rsidRPr="007B2A6D">
        <w:rPr>
          <w:rFonts w:ascii="Verdana" w:hAnsi="Verdana" w:cs="Tahoma"/>
          <w:sz w:val="20"/>
          <w:szCs w:val="20"/>
        </w:rPr>
        <w:t xml:space="preserve">για την υποβολή αιτήσεων στήριξης στο πλαίσιο του Μέτρου 19 </w:t>
      </w:r>
      <w:r w:rsidRPr="007B2A6D">
        <w:rPr>
          <w:rFonts w:ascii="Verdana" w:hAnsi="Verdana" w:cs="Calibri"/>
          <w:sz w:val="20"/>
          <w:szCs w:val="20"/>
        </w:rPr>
        <w:t>«</w:t>
      </w:r>
      <w:r w:rsidR="00C9779F" w:rsidRPr="007B2A6D">
        <w:rPr>
          <w:rFonts w:ascii="Verdana" w:hAnsi="Verdana" w:cs="Calibri"/>
          <w:sz w:val="20"/>
          <w:szCs w:val="20"/>
        </w:rPr>
        <w:t>Στήριξη για Τοπική Ανάπτυξη μέσω του Leader (ΤΑΠΤοΚ - Τοπική Ανάπτυξη με Πρωτοβουλία τοπικών Κοινοτήτων)»</w:t>
      </w:r>
      <w:r w:rsidRPr="007B2A6D">
        <w:rPr>
          <w:rFonts w:ascii="Verdana" w:hAnsi="Verdana" w:cs="Calibri"/>
          <w:sz w:val="20"/>
          <w:szCs w:val="20"/>
        </w:rPr>
        <w:t>, Υπομέτρο 19.2: «</w:t>
      </w:r>
      <w:r w:rsidR="00C9779F" w:rsidRPr="007B2A6D">
        <w:rPr>
          <w:rFonts w:ascii="Verdana" w:hAnsi="Verdana" w:cs="Calibri"/>
          <w:sz w:val="20"/>
          <w:szCs w:val="20"/>
        </w:rPr>
        <w:t>Στήριξη υλοποίησης δράσεων των στρατηγικών Τοπικής Ανάπτυξης με Πρωτοβουλία Τοπικών Κοινοτήτων (CLLD/LEADER)</w:t>
      </w:r>
      <w:r w:rsidRPr="007B2A6D">
        <w:rPr>
          <w:rFonts w:ascii="Verdana" w:hAnsi="Verdana" w:cs="Calibri"/>
          <w:sz w:val="20"/>
          <w:szCs w:val="20"/>
        </w:rPr>
        <w:t>»</w:t>
      </w:r>
      <w:r w:rsidRPr="007B2A6D">
        <w:rPr>
          <w:rFonts w:ascii="Verdana" w:hAnsi="Verdana" w:cs="Tahoma"/>
          <w:sz w:val="20"/>
          <w:szCs w:val="20"/>
        </w:rPr>
        <w:t xml:space="preserve"> του ΠΑΑ 2014-2020, το οποίο συγχρηματοδοτείται από το Ευρωπαϊκό Γεωργικό Ταμείο Αγροτικής Ανάπτυξης</w:t>
      </w:r>
      <w:r w:rsidRPr="007B2A6D">
        <w:rPr>
          <w:rFonts w:ascii="Verdana" w:hAnsi="Verdana" w:cs="Tahoma"/>
          <w:i/>
          <w:iCs/>
          <w:sz w:val="20"/>
          <w:szCs w:val="20"/>
        </w:rPr>
        <w:t xml:space="preserve">, </w:t>
      </w:r>
      <w:r w:rsidRPr="007B2A6D">
        <w:rPr>
          <w:rFonts w:ascii="Verdana" w:hAnsi="Verdana" w:cs="Tahoma"/>
          <w:b/>
          <w:bCs/>
          <w:sz w:val="20"/>
          <w:szCs w:val="20"/>
        </w:rPr>
        <w:t xml:space="preserve">υποβάλλουμε πρόταση για τη χρηματοδότηση της </w:t>
      </w:r>
      <w:r w:rsidR="0020556F" w:rsidRPr="007B2A6D">
        <w:rPr>
          <w:rFonts w:ascii="Verdana" w:hAnsi="Verdana" w:cs="Tahoma"/>
          <w:b/>
          <w:sz w:val="20"/>
          <w:szCs w:val="20"/>
        </w:rPr>
        <w:t xml:space="preserve">πράξης με τίτλο: «……………………………………………..», κωδικό ΟΠΣΑΑ …….. και συνολικού προϋπολογισμού (συνολικής δημόσιας δαπάνης) </w:t>
      </w:r>
      <w:bookmarkStart w:id="9" w:name="OLE_LINK7"/>
      <w:bookmarkStart w:id="10" w:name="OLE_LINK8"/>
      <w:r w:rsidR="0020556F" w:rsidRPr="007B2A6D">
        <w:rPr>
          <w:rFonts w:ascii="Verdana" w:hAnsi="Verdana" w:cs="Tahoma"/>
          <w:b/>
          <w:sz w:val="20"/>
          <w:szCs w:val="20"/>
        </w:rPr>
        <w:t>…………….. €.</w:t>
      </w:r>
      <w:bookmarkEnd w:id="9"/>
      <w:bookmarkEnd w:id="10"/>
    </w:p>
    <w:p w:rsidR="0020556F" w:rsidRPr="007B2A6D" w:rsidRDefault="00C9779F" w:rsidP="0020556F">
      <w:pPr>
        <w:rPr>
          <w:rFonts w:ascii="Verdana" w:hAnsi="Verdana" w:cs="Tahoma"/>
          <w:sz w:val="20"/>
          <w:szCs w:val="20"/>
        </w:rPr>
      </w:pPr>
      <w:r w:rsidRPr="007B2A6D">
        <w:rPr>
          <w:rFonts w:ascii="Verdana" w:hAnsi="Verdana" w:cs="Tahoma"/>
          <w:sz w:val="20"/>
          <w:szCs w:val="20"/>
        </w:rPr>
        <w:br w:type="page"/>
      </w:r>
      <w:r w:rsidR="0020556F" w:rsidRPr="007B2A6D">
        <w:rPr>
          <w:rFonts w:ascii="Verdana" w:hAnsi="Verdana" w:cs="Tahoma"/>
          <w:sz w:val="20"/>
          <w:szCs w:val="20"/>
        </w:rPr>
        <w:lastRenderedPageBreak/>
        <w:t xml:space="preserve">Η πράξη αποτελείται από τα ακόλουθα Υποέργα: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2365"/>
        <w:gridCol w:w="1869"/>
        <w:gridCol w:w="1929"/>
        <w:gridCol w:w="1901"/>
      </w:tblGrid>
      <w:tr w:rsidR="00F84263" w:rsidRPr="007B2A6D" w:rsidTr="003A4CE4">
        <w:trPr>
          <w:jc w:val="center"/>
        </w:trPr>
        <w:tc>
          <w:tcPr>
            <w:tcW w:w="953" w:type="pct"/>
            <w:vMerge w:val="restart"/>
            <w:shd w:val="clear" w:color="auto" w:fill="D9D9D9" w:themeFill="background1" w:themeFillShade="D9"/>
            <w:vAlign w:val="center"/>
          </w:tcPr>
          <w:p w:rsidR="00F84263" w:rsidRPr="007B2A6D" w:rsidRDefault="00F84263" w:rsidP="009B7F98">
            <w:pPr>
              <w:spacing w:before="0" w:line="280" w:lineRule="atLeast"/>
              <w:jc w:val="center"/>
              <w:rPr>
                <w:rFonts w:ascii="Verdana" w:hAnsi="Verdana" w:cs="Tahoma"/>
                <w:b/>
                <w:bCs/>
                <w:sz w:val="16"/>
                <w:szCs w:val="20"/>
              </w:rPr>
            </w:pPr>
            <w:r w:rsidRPr="007B2A6D">
              <w:rPr>
                <w:rFonts w:ascii="Verdana" w:hAnsi="Verdana" w:cs="Tahoma"/>
                <w:b/>
                <w:bCs/>
                <w:sz w:val="16"/>
                <w:szCs w:val="20"/>
              </w:rPr>
              <w:t>Τίτλος Υποέργου</w:t>
            </w:r>
          </w:p>
        </w:tc>
        <w:tc>
          <w:tcPr>
            <w:tcW w:w="1187" w:type="pct"/>
            <w:shd w:val="clear" w:color="auto" w:fill="D9D9D9" w:themeFill="background1" w:themeFillShade="D9"/>
            <w:vAlign w:val="center"/>
          </w:tcPr>
          <w:p w:rsidR="00F84263" w:rsidRPr="007B2A6D" w:rsidRDefault="00F84263" w:rsidP="009B7F98">
            <w:pPr>
              <w:spacing w:before="0" w:line="280" w:lineRule="atLeast"/>
              <w:jc w:val="center"/>
              <w:rPr>
                <w:rFonts w:ascii="Verdana" w:hAnsi="Verdana" w:cs="Tahoma"/>
                <w:b/>
                <w:bCs/>
                <w:sz w:val="16"/>
                <w:szCs w:val="20"/>
              </w:rPr>
            </w:pPr>
            <w:r w:rsidRPr="007B2A6D">
              <w:rPr>
                <w:rFonts w:ascii="Verdana" w:hAnsi="Verdana" w:cs="Tahoma"/>
                <w:b/>
                <w:bCs/>
                <w:sz w:val="16"/>
                <w:szCs w:val="20"/>
              </w:rPr>
              <w:t>Συνολικός Προϋπολογισμός (Συνολική Δημόσια Δαπάνη) (€)</w:t>
            </w:r>
          </w:p>
        </w:tc>
        <w:tc>
          <w:tcPr>
            <w:tcW w:w="938" w:type="pct"/>
            <w:shd w:val="clear" w:color="auto" w:fill="D9D9D9" w:themeFill="background1" w:themeFillShade="D9"/>
            <w:vAlign w:val="center"/>
          </w:tcPr>
          <w:p w:rsidR="00F84263" w:rsidRPr="007B2A6D" w:rsidRDefault="00F84263" w:rsidP="009B7F98">
            <w:pPr>
              <w:spacing w:before="0" w:line="280" w:lineRule="atLeast"/>
              <w:jc w:val="center"/>
              <w:rPr>
                <w:rFonts w:ascii="Verdana" w:hAnsi="Verdana" w:cs="Tahoma"/>
                <w:b/>
                <w:bCs/>
                <w:sz w:val="16"/>
                <w:szCs w:val="20"/>
              </w:rPr>
            </w:pPr>
            <w:r w:rsidRPr="007B2A6D">
              <w:rPr>
                <w:rFonts w:ascii="Verdana" w:hAnsi="Verdana" w:cs="Tahoma"/>
                <w:b/>
                <w:bCs/>
                <w:sz w:val="16"/>
                <w:szCs w:val="20"/>
              </w:rPr>
              <w:t>Επιλέξιμη Δημόσια Δαπάνη (€)</w:t>
            </w:r>
          </w:p>
        </w:tc>
        <w:tc>
          <w:tcPr>
            <w:tcW w:w="968" w:type="pct"/>
            <w:shd w:val="clear" w:color="auto" w:fill="D9D9D9" w:themeFill="background1" w:themeFillShade="D9"/>
            <w:vAlign w:val="center"/>
          </w:tcPr>
          <w:p w:rsidR="00F84263" w:rsidRPr="007B2A6D" w:rsidRDefault="00F84263" w:rsidP="009B7F98">
            <w:pPr>
              <w:spacing w:before="0" w:line="280" w:lineRule="atLeast"/>
              <w:jc w:val="center"/>
              <w:rPr>
                <w:rFonts w:ascii="Verdana" w:hAnsi="Verdana" w:cs="Tahoma"/>
                <w:b/>
                <w:bCs/>
                <w:sz w:val="16"/>
                <w:szCs w:val="20"/>
              </w:rPr>
            </w:pPr>
            <w:r w:rsidRPr="007B2A6D">
              <w:rPr>
                <w:rFonts w:ascii="Verdana" w:hAnsi="Verdana" w:cs="Tahoma"/>
                <w:b/>
                <w:bCs/>
                <w:sz w:val="16"/>
                <w:szCs w:val="20"/>
              </w:rPr>
              <w:t>Μη επιλέξιμες λοιπές αξίες (€)</w:t>
            </w:r>
          </w:p>
        </w:tc>
        <w:tc>
          <w:tcPr>
            <w:tcW w:w="954" w:type="pct"/>
            <w:shd w:val="clear" w:color="auto" w:fill="D9D9D9" w:themeFill="background1" w:themeFillShade="D9"/>
            <w:vAlign w:val="center"/>
          </w:tcPr>
          <w:p w:rsidR="00F84263" w:rsidRPr="007B2A6D" w:rsidRDefault="00F84263" w:rsidP="009B7F98">
            <w:pPr>
              <w:spacing w:before="0" w:line="280" w:lineRule="atLeast"/>
              <w:jc w:val="center"/>
              <w:rPr>
                <w:rFonts w:ascii="Verdana" w:hAnsi="Verdana" w:cs="Tahoma"/>
                <w:b/>
                <w:bCs/>
                <w:sz w:val="16"/>
                <w:szCs w:val="20"/>
              </w:rPr>
            </w:pPr>
            <w:r w:rsidRPr="007B2A6D">
              <w:rPr>
                <w:rFonts w:ascii="Verdana" w:hAnsi="Verdana" w:cs="Tahoma"/>
                <w:b/>
                <w:bCs/>
                <w:sz w:val="16"/>
                <w:szCs w:val="20"/>
              </w:rPr>
              <w:t>Ιδιωτική Συμμετοχή (€)</w:t>
            </w:r>
          </w:p>
        </w:tc>
      </w:tr>
      <w:tr w:rsidR="00F84263" w:rsidRPr="007B2A6D" w:rsidTr="007B2A6D">
        <w:trPr>
          <w:jc w:val="center"/>
        </w:trPr>
        <w:tc>
          <w:tcPr>
            <w:tcW w:w="953" w:type="pct"/>
            <w:vMerge/>
            <w:shd w:val="clear" w:color="auto" w:fill="D9D9D9" w:themeFill="background1" w:themeFillShade="D9"/>
          </w:tcPr>
          <w:p w:rsidR="00F84263" w:rsidRPr="007B2A6D" w:rsidRDefault="00F84263" w:rsidP="009B7F98">
            <w:pPr>
              <w:spacing w:before="0" w:line="280" w:lineRule="atLeast"/>
              <w:jc w:val="center"/>
              <w:rPr>
                <w:rFonts w:ascii="Verdana" w:hAnsi="Verdana" w:cs="Tahoma"/>
                <w:b/>
                <w:sz w:val="16"/>
                <w:szCs w:val="20"/>
              </w:rPr>
            </w:pPr>
          </w:p>
        </w:tc>
        <w:tc>
          <w:tcPr>
            <w:tcW w:w="1187" w:type="pct"/>
            <w:shd w:val="clear" w:color="auto" w:fill="D9D9D9" w:themeFill="background1" w:themeFillShade="D9"/>
            <w:vAlign w:val="center"/>
          </w:tcPr>
          <w:p w:rsidR="00F84263" w:rsidRPr="007B2A6D" w:rsidRDefault="00F84263" w:rsidP="007B2A6D">
            <w:pPr>
              <w:spacing w:before="0" w:line="280" w:lineRule="atLeast"/>
              <w:jc w:val="center"/>
              <w:rPr>
                <w:rFonts w:ascii="Verdana" w:hAnsi="Verdana" w:cs="Tahoma"/>
                <w:b/>
                <w:sz w:val="16"/>
                <w:szCs w:val="20"/>
              </w:rPr>
            </w:pPr>
            <w:r w:rsidRPr="007B2A6D">
              <w:rPr>
                <w:rFonts w:ascii="Verdana" w:hAnsi="Verdana" w:cs="Tahoma"/>
                <w:b/>
                <w:sz w:val="16"/>
                <w:szCs w:val="20"/>
              </w:rPr>
              <w:t>(1</w:t>
            </w:r>
            <w:r w:rsidR="002C6F0C" w:rsidRPr="007B2A6D">
              <w:rPr>
                <w:rFonts w:ascii="Verdana" w:hAnsi="Verdana" w:cs="Tahoma"/>
                <w:b/>
                <w:sz w:val="16"/>
                <w:szCs w:val="20"/>
              </w:rPr>
              <w:t>)</w:t>
            </w:r>
          </w:p>
        </w:tc>
        <w:tc>
          <w:tcPr>
            <w:tcW w:w="938" w:type="pct"/>
            <w:shd w:val="clear" w:color="auto" w:fill="D9D9D9" w:themeFill="background1" w:themeFillShade="D9"/>
            <w:vAlign w:val="center"/>
          </w:tcPr>
          <w:p w:rsidR="00F84263" w:rsidRPr="007B2A6D" w:rsidRDefault="00F84263" w:rsidP="007B2A6D">
            <w:pPr>
              <w:spacing w:before="0" w:line="280" w:lineRule="atLeast"/>
              <w:jc w:val="center"/>
              <w:rPr>
                <w:rFonts w:ascii="Verdana" w:hAnsi="Verdana" w:cs="Tahoma"/>
                <w:b/>
                <w:sz w:val="16"/>
                <w:szCs w:val="20"/>
              </w:rPr>
            </w:pPr>
            <w:r w:rsidRPr="007B2A6D">
              <w:rPr>
                <w:rFonts w:ascii="Verdana" w:hAnsi="Verdana" w:cs="Tahoma"/>
                <w:b/>
                <w:sz w:val="16"/>
                <w:szCs w:val="20"/>
              </w:rPr>
              <w:t>(2)</w:t>
            </w:r>
          </w:p>
        </w:tc>
        <w:tc>
          <w:tcPr>
            <w:tcW w:w="968" w:type="pct"/>
            <w:shd w:val="clear" w:color="auto" w:fill="D9D9D9" w:themeFill="background1" w:themeFillShade="D9"/>
            <w:vAlign w:val="center"/>
          </w:tcPr>
          <w:p w:rsidR="00F84263" w:rsidRPr="007B2A6D" w:rsidRDefault="00F84263" w:rsidP="007B2A6D">
            <w:pPr>
              <w:spacing w:before="0" w:line="280" w:lineRule="atLeast"/>
              <w:jc w:val="center"/>
              <w:rPr>
                <w:rFonts w:ascii="Verdana" w:hAnsi="Verdana" w:cs="Tahoma"/>
                <w:b/>
                <w:sz w:val="16"/>
                <w:szCs w:val="20"/>
              </w:rPr>
            </w:pPr>
            <w:r w:rsidRPr="007B2A6D">
              <w:rPr>
                <w:rFonts w:ascii="Verdana" w:hAnsi="Verdana" w:cs="Tahoma"/>
                <w:b/>
                <w:sz w:val="16"/>
                <w:szCs w:val="20"/>
              </w:rPr>
              <w:t>(3)</w:t>
            </w:r>
          </w:p>
        </w:tc>
        <w:tc>
          <w:tcPr>
            <w:tcW w:w="954" w:type="pct"/>
            <w:shd w:val="clear" w:color="auto" w:fill="D9D9D9" w:themeFill="background1" w:themeFillShade="D9"/>
            <w:vAlign w:val="center"/>
          </w:tcPr>
          <w:p w:rsidR="00F84263" w:rsidRPr="007B2A6D" w:rsidRDefault="00F84263" w:rsidP="007B2A6D">
            <w:pPr>
              <w:spacing w:before="0" w:line="280" w:lineRule="atLeast"/>
              <w:jc w:val="center"/>
              <w:rPr>
                <w:rFonts w:ascii="Verdana" w:hAnsi="Verdana" w:cs="Tahoma"/>
                <w:b/>
                <w:sz w:val="16"/>
                <w:szCs w:val="20"/>
              </w:rPr>
            </w:pPr>
            <w:r w:rsidRPr="007B2A6D">
              <w:rPr>
                <w:rFonts w:ascii="Verdana" w:hAnsi="Verdana" w:cs="Tahoma"/>
                <w:b/>
                <w:sz w:val="16"/>
                <w:szCs w:val="20"/>
              </w:rPr>
              <w:t>(4)</w:t>
            </w:r>
          </w:p>
        </w:tc>
      </w:tr>
      <w:tr w:rsidR="00F0046F" w:rsidRPr="007B2A6D" w:rsidTr="003A4CE4">
        <w:trPr>
          <w:jc w:val="center"/>
        </w:trPr>
        <w:tc>
          <w:tcPr>
            <w:tcW w:w="953" w:type="pct"/>
            <w:vAlign w:val="center"/>
          </w:tcPr>
          <w:p w:rsidR="00F0046F" w:rsidRPr="007B2A6D" w:rsidRDefault="00F0046F" w:rsidP="00D947CF">
            <w:pPr>
              <w:spacing w:before="0" w:line="280" w:lineRule="atLeast"/>
              <w:jc w:val="right"/>
              <w:rPr>
                <w:rFonts w:ascii="Verdana" w:hAnsi="Verdana" w:cs="Tahoma"/>
                <w:sz w:val="16"/>
                <w:szCs w:val="20"/>
              </w:rPr>
            </w:pPr>
            <w:r w:rsidRPr="007B2A6D">
              <w:rPr>
                <w:rFonts w:ascii="Verdana" w:hAnsi="Verdana" w:cs="Tahoma"/>
                <w:sz w:val="16"/>
                <w:szCs w:val="20"/>
              </w:rPr>
              <w:t>ΥΠΟΕΡΓΟ 1: …..</w:t>
            </w:r>
          </w:p>
        </w:tc>
        <w:tc>
          <w:tcPr>
            <w:tcW w:w="1187" w:type="pct"/>
            <w:vAlign w:val="center"/>
          </w:tcPr>
          <w:p w:rsidR="00F0046F" w:rsidRPr="007B2A6D" w:rsidRDefault="00F0046F" w:rsidP="00D947CF">
            <w:pPr>
              <w:spacing w:before="0" w:line="280" w:lineRule="atLeast"/>
              <w:jc w:val="right"/>
              <w:rPr>
                <w:rFonts w:ascii="Verdana" w:hAnsi="Verdana" w:cs="Tahoma"/>
                <w:sz w:val="16"/>
                <w:szCs w:val="20"/>
              </w:rPr>
            </w:pPr>
          </w:p>
        </w:tc>
        <w:tc>
          <w:tcPr>
            <w:tcW w:w="938" w:type="pct"/>
            <w:vAlign w:val="center"/>
          </w:tcPr>
          <w:p w:rsidR="00F0046F" w:rsidRPr="007B2A6D" w:rsidRDefault="00F0046F" w:rsidP="00D947CF">
            <w:pPr>
              <w:spacing w:before="0" w:line="280" w:lineRule="atLeast"/>
              <w:jc w:val="right"/>
              <w:rPr>
                <w:rFonts w:ascii="Verdana" w:hAnsi="Verdana" w:cs="Tahoma"/>
                <w:sz w:val="16"/>
                <w:szCs w:val="20"/>
              </w:rPr>
            </w:pPr>
          </w:p>
        </w:tc>
        <w:tc>
          <w:tcPr>
            <w:tcW w:w="968" w:type="pct"/>
            <w:vAlign w:val="center"/>
          </w:tcPr>
          <w:p w:rsidR="00F0046F" w:rsidRPr="007B2A6D" w:rsidRDefault="00F0046F" w:rsidP="00D947CF">
            <w:pPr>
              <w:spacing w:before="0" w:line="280" w:lineRule="atLeast"/>
              <w:jc w:val="right"/>
              <w:rPr>
                <w:rFonts w:ascii="Verdana" w:hAnsi="Verdana" w:cs="Tahoma"/>
                <w:sz w:val="16"/>
                <w:szCs w:val="20"/>
              </w:rPr>
            </w:pPr>
          </w:p>
        </w:tc>
        <w:tc>
          <w:tcPr>
            <w:tcW w:w="954" w:type="pct"/>
            <w:vAlign w:val="center"/>
          </w:tcPr>
          <w:p w:rsidR="00F0046F" w:rsidRPr="007B2A6D" w:rsidRDefault="00F0046F" w:rsidP="00D947CF">
            <w:pPr>
              <w:spacing w:before="0" w:line="280" w:lineRule="atLeast"/>
              <w:jc w:val="right"/>
              <w:rPr>
                <w:rFonts w:ascii="Verdana" w:hAnsi="Verdana" w:cs="Tahoma"/>
                <w:sz w:val="16"/>
                <w:szCs w:val="20"/>
              </w:rPr>
            </w:pPr>
          </w:p>
        </w:tc>
      </w:tr>
      <w:tr w:rsidR="00F0046F" w:rsidRPr="007B2A6D" w:rsidTr="003A4CE4">
        <w:trPr>
          <w:jc w:val="center"/>
        </w:trPr>
        <w:tc>
          <w:tcPr>
            <w:tcW w:w="953" w:type="pct"/>
            <w:vAlign w:val="center"/>
          </w:tcPr>
          <w:p w:rsidR="00F0046F" w:rsidRPr="007B2A6D" w:rsidRDefault="00F0046F" w:rsidP="00D947CF">
            <w:pPr>
              <w:spacing w:before="0" w:line="280" w:lineRule="atLeast"/>
              <w:jc w:val="right"/>
              <w:rPr>
                <w:rFonts w:ascii="Verdana" w:hAnsi="Verdana" w:cs="Tahoma"/>
                <w:sz w:val="16"/>
                <w:szCs w:val="20"/>
              </w:rPr>
            </w:pPr>
            <w:r w:rsidRPr="007B2A6D">
              <w:rPr>
                <w:rFonts w:ascii="Verdana" w:hAnsi="Verdana" w:cs="Tahoma"/>
                <w:sz w:val="16"/>
                <w:szCs w:val="20"/>
              </w:rPr>
              <w:t>ΥΠΟΕΡΓΟ 2: …..</w:t>
            </w:r>
          </w:p>
        </w:tc>
        <w:tc>
          <w:tcPr>
            <w:tcW w:w="1187" w:type="pct"/>
            <w:vAlign w:val="center"/>
          </w:tcPr>
          <w:p w:rsidR="00F0046F" w:rsidRPr="007B2A6D" w:rsidRDefault="00F0046F" w:rsidP="00D947CF">
            <w:pPr>
              <w:spacing w:before="0" w:line="280" w:lineRule="atLeast"/>
              <w:jc w:val="right"/>
              <w:rPr>
                <w:rFonts w:ascii="Verdana" w:hAnsi="Verdana" w:cs="Tahoma"/>
                <w:sz w:val="16"/>
                <w:szCs w:val="20"/>
              </w:rPr>
            </w:pPr>
          </w:p>
        </w:tc>
        <w:tc>
          <w:tcPr>
            <w:tcW w:w="938" w:type="pct"/>
            <w:vAlign w:val="center"/>
          </w:tcPr>
          <w:p w:rsidR="00F0046F" w:rsidRPr="007B2A6D" w:rsidRDefault="00F0046F" w:rsidP="00D947CF">
            <w:pPr>
              <w:spacing w:before="0" w:line="280" w:lineRule="atLeast"/>
              <w:jc w:val="right"/>
              <w:rPr>
                <w:rFonts w:ascii="Verdana" w:hAnsi="Verdana" w:cs="Tahoma"/>
                <w:sz w:val="16"/>
                <w:szCs w:val="20"/>
              </w:rPr>
            </w:pPr>
          </w:p>
        </w:tc>
        <w:tc>
          <w:tcPr>
            <w:tcW w:w="968" w:type="pct"/>
            <w:vAlign w:val="center"/>
          </w:tcPr>
          <w:p w:rsidR="00F0046F" w:rsidRPr="007B2A6D" w:rsidRDefault="00F0046F" w:rsidP="00D947CF">
            <w:pPr>
              <w:spacing w:before="0" w:line="280" w:lineRule="atLeast"/>
              <w:jc w:val="right"/>
              <w:rPr>
                <w:rFonts w:ascii="Verdana" w:hAnsi="Verdana" w:cs="Tahoma"/>
                <w:sz w:val="16"/>
                <w:szCs w:val="20"/>
              </w:rPr>
            </w:pPr>
          </w:p>
        </w:tc>
        <w:tc>
          <w:tcPr>
            <w:tcW w:w="954" w:type="pct"/>
            <w:vAlign w:val="center"/>
          </w:tcPr>
          <w:p w:rsidR="00F0046F" w:rsidRPr="007B2A6D" w:rsidRDefault="00F0046F" w:rsidP="00D947CF">
            <w:pPr>
              <w:spacing w:before="0" w:line="280" w:lineRule="atLeast"/>
              <w:jc w:val="right"/>
              <w:rPr>
                <w:rFonts w:ascii="Verdana" w:hAnsi="Verdana" w:cs="Tahoma"/>
                <w:sz w:val="16"/>
                <w:szCs w:val="20"/>
              </w:rPr>
            </w:pPr>
          </w:p>
        </w:tc>
      </w:tr>
      <w:tr w:rsidR="00F0046F" w:rsidRPr="007B2A6D" w:rsidTr="003A4CE4">
        <w:trPr>
          <w:jc w:val="center"/>
        </w:trPr>
        <w:tc>
          <w:tcPr>
            <w:tcW w:w="953" w:type="pct"/>
            <w:vAlign w:val="center"/>
          </w:tcPr>
          <w:p w:rsidR="00F0046F" w:rsidRPr="007B2A6D" w:rsidRDefault="00F0046F" w:rsidP="00D947CF">
            <w:pPr>
              <w:spacing w:before="0"/>
              <w:jc w:val="right"/>
              <w:rPr>
                <w:rFonts w:ascii="Verdana" w:hAnsi="Verdana"/>
                <w:sz w:val="16"/>
                <w:szCs w:val="20"/>
              </w:rPr>
            </w:pPr>
            <w:r w:rsidRPr="007B2A6D">
              <w:rPr>
                <w:rFonts w:ascii="Verdana" w:hAnsi="Verdana" w:cs="Tahoma"/>
                <w:sz w:val="16"/>
                <w:szCs w:val="20"/>
              </w:rPr>
              <w:t>ΥΠΟΕΡΓΟ 3: …..</w:t>
            </w:r>
          </w:p>
        </w:tc>
        <w:tc>
          <w:tcPr>
            <w:tcW w:w="1187" w:type="pct"/>
            <w:vAlign w:val="center"/>
          </w:tcPr>
          <w:p w:rsidR="00F0046F" w:rsidRPr="007B2A6D" w:rsidRDefault="00F0046F" w:rsidP="00D947CF">
            <w:pPr>
              <w:spacing w:before="0"/>
              <w:jc w:val="right"/>
              <w:rPr>
                <w:rFonts w:ascii="Verdana" w:hAnsi="Verdana"/>
                <w:sz w:val="16"/>
                <w:szCs w:val="20"/>
              </w:rPr>
            </w:pPr>
          </w:p>
        </w:tc>
        <w:tc>
          <w:tcPr>
            <w:tcW w:w="938" w:type="pct"/>
            <w:vAlign w:val="center"/>
          </w:tcPr>
          <w:p w:rsidR="00F0046F" w:rsidRPr="007B2A6D" w:rsidRDefault="00F0046F" w:rsidP="00D947CF">
            <w:pPr>
              <w:spacing w:before="0"/>
              <w:jc w:val="right"/>
              <w:rPr>
                <w:rFonts w:ascii="Verdana" w:hAnsi="Verdana"/>
                <w:sz w:val="16"/>
                <w:szCs w:val="20"/>
              </w:rPr>
            </w:pPr>
          </w:p>
        </w:tc>
        <w:tc>
          <w:tcPr>
            <w:tcW w:w="968" w:type="pct"/>
            <w:vAlign w:val="center"/>
          </w:tcPr>
          <w:p w:rsidR="00F0046F" w:rsidRPr="007B2A6D" w:rsidRDefault="00F0046F" w:rsidP="00D947CF">
            <w:pPr>
              <w:spacing w:before="0"/>
              <w:jc w:val="right"/>
              <w:rPr>
                <w:rFonts w:ascii="Verdana" w:hAnsi="Verdana"/>
                <w:sz w:val="16"/>
                <w:szCs w:val="20"/>
              </w:rPr>
            </w:pPr>
          </w:p>
        </w:tc>
        <w:tc>
          <w:tcPr>
            <w:tcW w:w="954" w:type="pct"/>
            <w:vAlign w:val="center"/>
          </w:tcPr>
          <w:p w:rsidR="00F0046F" w:rsidRPr="007B2A6D" w:rsidRDefault="00F0046F" w:rsidP="00D947CF">
            <w:pPr>
              <w:spacing w:before="0"/>
              <w:jc w:val="right"/>
              <w:rPr>
                <w:rFonts w:ascii="Verdana" w:hAnsi="Verdana"/>
                <w:sz w:val="16"/>
                <w:szCs w:val="20"/>
              </w:rPr>
            </w:pPr>
          </w:p>
        </w:tc>
      </w:tr>
      <w:tr w:rsidR="00F0046F" w:rsidRPr="007B2A6D" w:rsidTr="003A4CE4">
        <w:trPr>
          <w:jc w:val="center"/>
        </w:trPr>
        <w:tc>
          <w:tcPr>
            <w:tcW w:w="953" w:type="pct"/>
            <w:vAlign w:val="center"/>
          </w:tcPr>
          <w:p w:rsidR="00F0046F" w:rsidRPr="007B2A6D" w:rsidRDefault="00F0046F" w:rsidP="00D947CF">
            <w:pPr>
              <w:spacing w:before="0" w:line="280" w:lineRule="atLeast"/>
              <w:jc w:val="right"/>
              <w:rPr>
                <w:rFonts w:ascii="Verdana" w:hAnsi="Verdana" w:cs="Tahoma"/>
                <w:sz w:val="16"/>
                <w:szCs w:val="20"/>
              </w:rPr>
            </w:pPr>
          </w:p>
        </w:tc>
        <w:tc>
          <w:tcPr>
            <w:tcW w:w="1187" w:type="pct"/>
            <w:vAlign w:val="center"/>
          </w:tcPr>
          <w:p w:rsidR="00F0046F" w:rsidRPr="007B2A6D" w:rsidRDefault="00F0046F" w:rsidP="00D947CF">
            <w:pPr>
              <w:spacing w:before="0" w:line="280" w:lineRule="atLeast"/>
              <w:jc w:val="right"/>
              <w:rPr>
                <w:rFonts w:ascii="Verdana" w:hAnsi="Verdana" w:cs="Tahoma"/>
                <w:sz w:val="16"/>
                <w:szCs w:val="20"/>
              </w:rPr>
            </w:pPr>
          </w:p>
        </w:tc>
        <w:tc>
          <w:tcPr>
            <w:tcW w:w="938" w:type="pct"/>
            <w:vAlign w:val="center"/>
          </w:tcPr>
          <w:p w:rsidR="00F0046F" w:rsidRPr="007B2A6D" w:rsidRDefault="00F0046F" w:rsidP="00D947CF">
            <w:pPr>
              <w:spacing w:before="0" w:line="280" w:lineRule="atLeast"/>
              <w:jc w:val="right"/>
              <w:rPr>
                <w:rFonts w:ascii="Verdana" w:hAnsi="Verdana" w:cs="Tahoma"/>
                <w:sz w:val="16"/>
                <w:szCs w:val="20"/>
              </w:rPr>
            </w:pPr>
          </w:p>
        </w:tc>
        <w:tc>
          <w:tcPr>
            <w:tcW w:w="968" w:type="pct"/>
            <w:vAlign w:val="center"/>
          </w:tcPr>
          <w:p w:rsidR="00F0046F" w:rsidRPr="007B2A6D" w:rsidRDefault="00F0046F" w:rsidP="00D947CF">
            <w:pPr>
              <w:spacing w:before="0" w:line="280" w:lineRule="atLeast"/>
              <w:jc w:val="right"/>
              <w:rPr>
                <w:rFonts w:ascii="Verdana" w:hAnsi="Verdana" w:cs="Tahoma"/>
                <w:sz w:val="16"/>
                <w:szCs w:val="20"/>
              </w:rPr>
            </w:pPr>
          </w:p>
        </w:tc>
        <w:tc>
          <w:tcPr>
            <w:tcW w:w="954" w:type="pct"/>
            <w:vAlign w:val="center"/>
          </w:tcPr>
          <w:p w:rsidR="00F0046F" w:rsidRPr="007B2A6D" w:rsidRDefault="00F0046F" w:rsidP="00D947CF">
            <w:pPr>
              <w:spacing w:before="0" w:line="280" w:lineRule="atLeast"/>
              <w:jc w:val="right"/>
              <w:rPr>
                <w:rFonts w:ascii="Verdana" w:hAnsi="Verdana" w:cs="Tahoma"/>
                <w:sz w:val="16"/>
                <w:szCs w:val="20"/>
              </w:rPr>
            </w:pPr>
          </w:p>
        </w:tc>
      </w:tr>
      <w:tr w:rsidR="00F0046F" w:rsidRPr="007B2A6D" w:rsidTr="003A4CE4">
        <w:trPr>
          <w:jc w:val="center"/>
        </w:trPr>
        <w:tc>
          <w:tcPr>
            <w:tcW w:w="953" w:type="pct"/>
            <w:shd w:val="clear" w:color="auto" w:fill="D9D9D9" w:themeFill="background1" w:themeFillShade="D9"/>
            <w:vAlign w:val="center"/>
          </w:tcPr>
          <w:p w:rsidR="00F0046F" w:rsidRPr="007B2A6D" w:rsidRDefault="00F0046F" w:rsidP="00D947CF">
            <w:pPr>
              <w:spacing w:before="0" w:line="280" w:lineRule="atLeast"/>
              <w:jc w:val="right"/>
              <w:rPr>
                <w:rFonts w:ascii="Verdana" w:hAnsi="Verdana" w:cs="Tahoma"/>
                <w:b/>
                <w:bCs/>
                <w:sz w:val="16"/>
                <w:szCs w:val="20"/>
              </w:rPr>
            </w:pPr>
            <w:r w:rsidRPr="007B2A6D">
              <w:rPr>
                <w:rFonts w:ascii="Verdana" w:hAnsi="Verdana" w:cs="Tahoma"/>
                <w:b/>
                <w:bCs/>
                <w:sz w:val="16"/>
                <w:szCs w:val="20"/>
              </w:rPr>
              <w:t>Σύνολο</w:t>
            </w:r>
          </w:p>
        </w:tc>
        <w:tc>
          <w:tcPr>
            <w:tcW w:w="1187" w:type="pct"/>
            <w:shd w:val="clear" w:color="auto" w:fill="D9D9D9" w:themeFill="background1" w:themeFillShade="D9"/>
            <w:vAlign w:val="center"/>
          </w:tcPr>
          <w:p w:rsidR="00F0046F" w:rsidRPr="007B2A6D" w:rsidRDefault="00F0046F" w:rsidP="00D947CF">
            <w:pPr>
              <w:spacing w:before="0" w:line="280" w:lineRule="atLeast"/>
              <w:jc w:val="right"/>
              <w:rPr>
                <w:rFonts w:ascii="Verdana" w:hAnsi="Verdana" w:cs="Tahoma"/>
                <w:sz w:val="16"/>
                <w:szCs w:val="20"/>
              </w:rPr>
            </w:pPr>
          </w:p>
        </w:tc>
        <w:tc>
          <w:tcPr>
            <w:tcW w:w="938" w:type="pct"/>
            <w:shd w:val="clear" w:color="auto" w:fill="D9D9D9" w:themeFill="background1" w:themeFillShade="D9"/>
            <w:vAlign w:val="center"/>
          </w:tcPr>
          <w:p w:rsidR="00F0046F" w:rsidRPr="007B2A6D" w:rsidRDefault="00F0046F" w:rsidP="00D947CF">
            <w:pPr>
              <w:spacing w:before="0" w:line="280" w:lineRule="atLeast"/>
              <w:jc w:val="right"/>
              <w:rPr>
                <w:rFonts w:ascii="Verdana" w:hAnsi="Verdana" w:cs="Tahoma"/>
                <w:sz w:val="16"/>
                <w:szCs w:val="20"/>
              </w:rPr>
            </w:pPr>
          </w:p>
        </w:tc>
        <w:tc>
          <w:tcPr>
            <w:tcW w:w="968" w:type="pct"/>
            <w:shd w:val="clear" w:color="auto" w:fill="D9D9D9" w:themeFill="background1" w:themeFillShade="D9"/>
            <w:vAlign w:val="center"/>
          </w:tcPr>
          <w:p w:rsidR="00F0046F" w:rsidRPr="007B2A6D" w:rsidRDefault="00F0046F" w:rsidP="00D947CF">
            <w:pPr>
              <w:spacing w:before="0" w:line="280" w:lineRule="atLeast"/>
              <w:jc w:val="right"/>
              <w:rPr>
                <w:rFonts w:ascii="Verdana" w:hAnsi="Verdana" w:cs="Tahoma"/>
                <w:sz w:val="16"/>
                <w:szCs w:val="20"/>
              </w:rPr>
            </w:pPr>
          </w:p>
        </w:tc>
        <w:tc>
          <w:tcPr>
            <w:tcW w:w="954" w:type="pct"/>
            <w:shd w:val="clear" w:color="auto" w:fill="D9D9D9" w:themeFill="background1" w:themeFillShade="D9"/>
            <w:vAlign w:val="center"/>
          </w:tcPr>
          <w:p w:rsidR="00F0046F" w:rsidRPr="007B2A6D" w:rsidRDefault="00F0046F" w:rsidP="00D947CF">
            <w:pPr>
              <w:spacing w:before="0" w:line="280" w:lineRule="atLeast"/>
              <w:jc w:val="right"/>
              <w:rPr>
                <w:rFonts w:ascii="Verdana" w:hAnsi="Verdana" w:cs="Tahoma"/>
                <w:sz w:val="16"/>
                <w:szCs w:val="20"/>
              </w:rPr>
            </w:pPr>
          </w:p>
        </w:tc>
      </w:tr>
    </w:tbl>
    <w:p w:rsidR="00F0046F" w:rsidRPr="007B2A6D" w:rsidRDefault="00F0046F" w:rsidP="00DE796E">
      <w:pPr>
        <w:rPr>
          <w:rFonts w:ascii="Verdana" w:hAnsi="Verdana"/>
          <w:sz w:val="20"/>
          <w:szCs w:val="20"/>
        </w:rPr>
      </w:pPr>
      <w:r w:rsidRPr="007B2A6D">
        <w:rPr>
          <w:rFonts w:ascii="Verdana" w:hAnsi="Verdana"/>
          <w:sz w:val="20"/>
          <w:szCs w:val="20"/>
        </w:rPr>
        <w:t>Η προτεινόμενη πράξη περιγράφεται αναλυτικά στην παρούσα αίτηση στήριξης, στα στοιχεία που δηλώνονται στο ΟΠΣΑΑ και στα σχετικά έγγραφα που τη συνοδεύουν.</w:t>
      </w:r>
    </w:p>
    <w:p w:rsidR="00F0046F" w:rsidRPr="007B2A6D" w:rsidRDefault="00F0046F" w:rsidP="003F0B86">
      <w:pPr>
        <w:pStyle w:val="1"/>
        <w:jc w:val="left"/>
        <w:rPr>
          <w:rFonts w:ascii="Verdana" w:hAnsi="Verdana"/>
          <w:sz w:val="20"/>
          <w:szCs w:val="20"/>
        </w:rPr>
      </w:pPr>
      <w:r w:rsidRPr="007B2A6D">
        <w:rPr>
          <w:rFonts w:ascii="Verdana" w:hAnsi="Verdana"/>
          <w:sz w:val="20"/>
          <w:szCs w:val="20"/>
        </w:rPr>
        <w:t xml:space="preserve">Επιπρόσθετα βεβαιώνουμε υπεύθυνα ότι: </w:t>
      </w:r>
    </w:p>
    <w:p w:rsidR="00F0046F" w:rsidRPr="007B2A6D" w:rsidRDefault="00F0046F" w:rsidP="00DE796E">
      <w:pPr>
        <w:rPr>
          <w:rFonts w:ascii="Verdana" w:hAnsi="Verdana"/>
          <w:sz w:val="20"/>
          <w:szCs w:val="20"/>
        </w:rPr>
      </w:pPr>
      <w:r w:rsidRPr="007B2A6D">
        <w:rPr>
          <w:rFonts w:ascii="Verdana" w:hAnsi="Verdana"/>
          <w:sz w:val="20"/>
          <w:szCs w:val="20"/>
        </w:rPr>
        <w:t>α) Οι προβλεπόμενες δαπάνες της προτεινόμενης πράξης</w:t>
      </w:r>
      <w:r w:rsidR="00CC084D" w:rsidRPr="007B2A6D">
        <w:rPr>
          <w:rFonts w:ascii="Verdana" w:hAnsi="Verdana"/>
          <w:sz w:val="20"/>
          <w:szCs w:val="20"/>
        </w:rPr>
        <w:t>,</w:t>
      </w:r>
      <w:r w:rsidRPr="007B2A6D">
        <w:rPr>
          <w:rFonts w:ascii="Verdana" w:hAnsi="Verdana"/>
          <w:sz w:val="20"/>
          <w:szCs w:val="20"/>
        </w:rPr>
        <w:t xml:space="preserve"> ή μέρος αυτών, δεν έχουν τύχει ούτε θα τύχουν χρηματοδότησης από άλλο Ταμείο ή χρηματοδοτικό μέσο ή από άλλο πρόγραμμα ευρωπαϊκό ή εθνικό, στο πλαίσιο της τρέχουσας ή προηγούμενης προγραμματικής περιόδου. </w:t>
      </w:r>
    </w:p>
    <w:p w:rsidR="00F0046F" w:rsidRPr="007B2A6D" w:rsidRDefault="00F0046F" w:rsidP="00DE796E">
      <w:pPr>
        <w:rPr>
          <w:rFonts w:ascii="Verdana" w:hAnsi="Verdana"/>
          <w:sz w:val="20"/>
          <w:szCs w:val="20"/>
        </w:rPr>
      </w:pPr>
      <w:r w:rsidRPr="007B2A6D">
        <w:rPr>
          <w:rFonts w:ascii="Verdana" w:hAnsi="Verdana"/>
          <w:sz w:val="20"/>
          <w:szCs w:val="20"/>
        </w:rPr>
        <w:t>β) Δεν έχει ολοκληρωθεί το φυσικό αντικείμενο της προτεινόμενης πράξης (η πράξη δεν έχει περατωθεί φυσικά ούτε έχει εκτελεστεί πλήρως) σύμφωνα με το άρθρο 65, παρ. 6 του Καν. 1303/2013.</w:t>
      </w:r>
    </w:p>
    <w:p w:rsidR="00F0046F" w:rsidRPr="007B2A6D" w:rsidRDefault="00F0046F" w:rsidP="00DE796E">
      <w:pPr>
        <w:rPr>
          <w:rFonts w:ascii="Verdana" w:hAnsi="Verdana"/>
          <w:sz w:val="20"/>
          <w:szCs w:val="20"/>
        </w:rPr>
      </w:pPr>
      <w:r w:rsidRPr="007B2A6D">
        <w:rPr>
          <w:rFonts w:ascii="Verdana" w:hAnsi="Verdana"/>
          <w:sz w:val="20"/>
          <w:szCs w:val="20"/>
        </w:rPr>
        <w:t>γ) Η 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(σύμφωνα με το άρθρο 71 του Καν. 1303/2013).</w:t>
      </w:r>
    </w:p>
    <w:p w:rsidR="00F0046F" w:rsidRPr="007B2A6D" w:rsidRDefault="00F0046F" w:rsidP="00DE796E">
      <w:pPr>
        <w:rPr>
          <w:rFonts w:ascii="Verdana" w:hAnsi="Verdana"/>
          <w:sz w:val="20"/>
          <w:szCs w:val="20"/>
        </w:rPr>
      </w:pPr>
      <w:r w:rsidRPr="007B2A6D">
        <w:rPr>
          <w:rFonts w:ascii="Verdana" w:hAnsi="Verdana"/>
          <w:sz w:val="20"/>
          <w:szCs w:val="20"/>
        </w:rPr>
        <w:t>δ)</w:t>
      </w:r>
      <w:r w:rsidRPr="007B2A6D">
        <w:rPr>
          <w:rStyle w:val="aa"/>
          <w:rFonts w:ascii="Verdana" w:hAnsi="Verdana" w:cs="Tahoma"/>
          <w:sz w:val="20"/>
          <w:szCs w:val="20"/>
        </w:rPr>
        <w:footnoteReference w:id="1"/>
      </w:r>
      <w:r w:rsidRPr="007B2A6D">
        <w:rPr>
          <w:rFonts w:ascii="Verdana" w:hAnsi="Verdana"/>
          <w:sz w:val="20"/>
          <w:szCs w:val="20"/>
        </w:rPr>
        <w:t xml:space="preserve"> Από την εν λόγω πράξη, με βάση τις υφιστάμενες κανονιστικές ρυθμίσεις, </w:t>
      </w:r>
      <w:r w:rsidRPr="007B2A6D">
        <w:rPr>
          <w:rFonts w:ascii="Verdana" w:hAnsi="Verdana"/>
          <w:b/>
          <w:sz w:val="20"/>
          <w:szCs w:val="20"/>
        </w:rPr>
        <w:t>δεν δύναται να παραχθούν έσοδα</w:t>
      </w:r>
      <w:r w:rsidRPr="007B2A6D">
        <w:rPr>
          <w:rFonts w:ascii="Verdana" w:hAnsi="Verdana"/>
          <w:sz w:val="20"/>
          <w:szCs w:val="20"/>
        </w:rPr>
        <w:t>, μετά την ολοκλήρωση της πράξης ή κατά τη διάρκεια υλοποίησής της, για τους εξής λόγους (συνδυαστικά ή εναλλακτικά):</w:t>
      </w:r>
    </w:p>
    <w:p w:rsidR="00F0046F" w:rsidRPr="007B2A6D" w:rsidRDefault="00F0046F" w:rsidP="00DE796E">
      <w:pPr>
        <w:numPr>
          <w:ilvl w:val="0"/>
          <w:numId w:val="14"/>
        </w:numPr>
        <w:spacing w:after="120"/>
        <w:ind w:hanging="294"/>
        <w:rPr>
          <w:rFonts w:ascii="Verdana" w:hAnsi="Verdana" w:cs="Tahoma"/>
          <w:sz w:val="20"/>
          <w:szCs w:val="20"/>
        </w:rPr>
      </w:pPr>
      <w:r w:rsidRPr="007B2A6D">
        <w:rPr>
          <w:rFonts w:ascii="Verdana" w:hAnsi="Verdana"/>
          <w:sz w:val="20"/>
          <w:szCs w:val="20"/>
        </w:rPr>
        <w:t>δεν προβλέπεται η επιβολή στους τυχόν χρήστες του έργου τελών ή προσαύξηση στο τυχόν ήδη υπάρχον τέλος, εξαιτίας της συγκεκριμένης επένδυσης, τα οποία βαρύνουν άμεσα τους χρήστες για τη χρήση της υποδομής, την πώληση ή τη μίσθωση γης ή κτιρίων, ή πληρωμές για υπηρεσίες (μείον τυχόν λειτουργικά έξοδα και έξοδα αντικατάστασης βραχύβιου εξοπλισμού, τα οποία προκύπτουν κατά την αντίστοιχη περίοδο). Επίσης, η</w:t>
      </w:r>
      <w:r w:rsidRPr="007B2A6D">
        <w:rPr>
          <w:rFonts w:ascii="Verdana" w:hAnsi="Verdana" w:cs="Tahoma"/>
          <w:sz w:val="20"/>
          <w:szCs w:val="20"/>
        </w:rPr>
        <w:t xml:space="preserve"> πράξη δεν επιφέρει εξοικονόμηση λειτουργικών δαπανών ή εάν επιφέρει αντισταθμίζεται με ισοδύναμη μείωση των επιδοτήσεων λειτουργίας, </w:t>
      </w:r>
    </w:p>
    <w:p w:rsidR="00F0046F" w:rsidRPr="007B2A6D" w:rsidRDefault="00F0046F" w:rsidP="00DE796E">
      <w:pPr>
        <w:numPr>
          <w:ilvl w:val="0"/>
          <w:numId w:val="14"/>
        </w:numPr>
        <w:spacing w:before="60"/>
        <w:ind w:hanging="294"/>
        <w:rPr>
          <w:rFonts w:ascii="Verdana" w:hAnsi="Verdana" w:cs="Tahoma"/>
          <w:sz w:val="20"/>
          <w:szCs w:val="20"/>
        </w:rPr>
      </w:pPr>
      <w:r w:rsidRPr="007B2A6D">
        <w:rPr>
          <w:rFonts w:ascii="Verdana" w:hAnsi="Verdana" w:cs="Tahoma"/>
          <w:sz w:val="20"/>
          <w:szCs w:val="20"/>
        </w:rPr>
        <w:t>η υπόψη επένδυση δεν στοχεύει στην προσέλκυση πρόσθετης ζήτησης,</w:t>
      </w:r>
    </w:p>
    <w:p w:rsidR="00F0046F" w:rsidRPr="007B2A6D" w:rsidRDefault="00F0046F" w:rsidP="00DE796E">
      <w:pPr>
        <w:numPr>
          <w:ilvl w:val="0"/>
          <w:numId w:val="14"/>
        </w:numPr>
        <w:spacing w:before="60"/>
        <w:ind w:left="714" w:hanging="294"/>
        <w:rPr>
          <w:rFonts w:ascii="Verdana" w:hAnsi="Verdana" w:cs="Tahoma"/>
          <w:sz w:val="20"/>
          <w:szCs w:val="20"/>
        </w:rPr>
      </w:pPr>
      <w:r w:rsidRPr="007B2A6D">
        <w:rPr>
          <w:rFonts w:ascii="Verdana" w:hAnsi="Verdana" w:cs="Tahoma"/>
          <w:sz w:val="20"/>
          <w:szCs w:val="20"/>
        </w:rPr>
        <w:t xml:space="preserve">δεν προβλέπεται η οιαδήποτε παροχή υπηρεσιών έναντι πληρωμής, </w:t>
      </w:r>
    </w:p>
    <w:p w:rsidR="009500CC" w:rsidRPr="007B2A6D" w:rsidRDefault="00F0046F" w:rsidP="00DE796E">
      <w:pPr>
        <w:numPr>
          <w:ilvl w:val="0"/>
          <w:numId w:val="14"/>
        </w:numPr>
        <w:spacing w:before="60"/>
        <w:ind w:left="714" w:hanging="294"/>
        <w:rPr>
          <w:rFonts w:ascii="Verdana" w:hAnsi="Verdana" w:cs="Tahoma"/>
          <w:sz w:val="20"/>
          <w:szCs w:val="20"/>
        </w:rPr>
      </w:pPr>
      <w:r w:rsidRPr="007B2A6D">
        <w:rPr>
          <w:rFonts w:ascii="Verdana" w:hAnsi="Verdana" w:cs="Tahoma"/>
          <w:sz w:val="20"/>
          <w:szCs w:val="20"/>
        </w:rPr>
        <w:t>τα έσοδα που δύναται να προκύψουν κατά τη διάρκεια υλοποίησης της πράξης, θα δηλωθούν πριν την τελική πληρωμή των δαπανών της πράξης.</w:t>
      </w:r>
    </w:p>
    <w:p w:rsidR="009500CC" w:rsidRPr="007B2A6D" w:rsidRDefault="009500CC" w:rsidP="009500CC">
      <w:pPr>
        <w:spacing w:before="60" w:line="280" w:lineRule="atLeast"/>
        <w:rPr>
          <w:rFonts w:ascii="Verdana" w:hAnsi="Verdana" w:cs="Tahoma"/>
          <w:i/>
          <w:iCs/>
          <w:spacing w:val="40"/>
          <w:sz w:val="20"/>
          <w:szCs w:val="20"/>
        </w:rPr>
      </w:pPr>
    </w:p>
    <w:p w:rsidR="009500CC" w:rsidRPr="007B2A6D" w:rsidRDefault="009500CC" w:rsidP="009500CC">
      <w:pPr>
        <w:spacing w:before="60" w:line="280" w:lineRule="atLeast"/>
        <w:rPr>
          <w:rFonts w:ascii="Verdana" w:hAnsi="Verdana" w:cs="Tahoma"/>
          <w:i/>
          <w:iCs/>
          <w:spacing w:val="40"/>
          <w:sz w:val="20"/>
          <w:szCs w:val="20"/>
        </w:rPr>
      </w:pPr>
      <w:r w:rsidRPr="007B2A6D">
        <w:rPr>
          <w:rFonts w:ascii="Verdana" w:hAnsi="Verdana" w:cs="Tahoma"/>
          <w:i/>
          <w:iCs/>
          <w:spacing w:val="40"/>
          <w:sz w:val="20"/>
          <w:szCs w:val="20"/>
        </w:rPr>
        <w:lastRenderedPageBreak/>
        <w:t xml:space="preserve">Εναλλακτικά </w:t>
      </w:r>
    </w:p>
    <w:p w:rsidR="009500CC" w:rsidRPr="007B2A6D" w:rsidRDefault="009500CC" w:rsidP="00DE796E">
      <w:pPr>
        <w:spacing w:before="60"/>
        <w:rPr>
          <w:rFonts w:ascii="Verdana" w:hAnsi="Verdana" w:cs="Tahoma"/>
          <w:sz w:val="20"/>
          <w:szCs w:val="20"/>
        </w:rPr>
      </w:pPr>
      <w:r w:rsidRPr="007B2A6D">
        <w:rPr>
          <w:rFonts w:ascii="Verdana" w:hAnsi="Verdana" w:cs="Tahoma"/>
          <w:sz w:val="20"/>
          <w:szCs w:val="20"/>
        </w:rPr>
        <w:t>δ)</w:t>
      </w:r>
      <w:r w:rsidRPr="007B2A6D">
        <w:rPr>
          <w:rStyle w:val="aa"/>
          <w:rFonts w:ascii="Verdana" w:hAnsi="Verdana" w:cs="Tahoma"/>
          <w:sz w:val="20"/>
          <w:szCs w:val="20"/>
        </w:rPr>
        <w:t xml:space="preserve"> 1</w:t>
      </w:r>
      <w:r w:rsidRPr="007B2A6D">
        <w:rPr>
          <w:rFonts w:ascii="Verdana" w:hAnsi="Verdana" w:cs="Tahoma"/>
          <w:sz w:val="20"/>
          <w:szCs w:val="20"/>
        </w:rPr>
        <w:t xml:space="preserve">  Από την εν λόγω πράξη </w:t>
      </w:r>
      <w:r w:rsidRPr="007B2A6D">
        <w:rPr>
          <w:rFonts w:ascii="Verdana" w:hAnsi="Verdana" w:cs="Tahoma"/>
          <w:b/>
          <w:sz w:val="20"/>
          <w:szCs w:val="20"/>
        </w:rPr>
        <w:t>θα παραχθούν έσοδα</w:t>
      </w:r>
      <w:r w:rsidRPr="007B2A6D">
        <w:rPr>
          <w:rFonts w:ascii="Verdana" w:hAnsi="Verdana" w:cs="Tahoma"/>
          <w:sz w:val="20"/>
          <w:szCs w:val="20"/>
        </w:rPr>
        <w:t>.</w:t>
      </w:r>
    </w:p>
    <w:p w:rsidR="009500CC" w:rsidRPr="007B2A6D" w:rsidRDefault="009500CC" w:rsidP="00DE796E">
      <w:pPr>
        <w:spacing w:before="60"/>
        <w:ind w:left="720"/>
        <w:rPr>
          <w:rFonts w:ascii="Verdana" w:hAnsi="Verdana" w:cs="Tahoma"/>
          <w:sz w:val="20"/>
          <w:szCs w:val="20"/>
        </w:rPr>
      </w:pPr>
      <w:r w:rsidRPr="007B2A6D">
        <w:rPr>
          <w:rFonts w:ascii="Verdana" w:hAnsi="Verdana" w:cs="Tahoma"/>
          <w:sz w:val="20"/>
          <w:szCs w:val="20"/>
        </w:rPr>
        <w:t xml:space="preserve">Τα παραγόμενα έσοδα </w:t>
      </w:r>
      <w:r w:rsidRPr="007B2A6D">
        <w:rPr>
          <w:rFonts w:ascii="Verdana" w:hAnsi="Verdana" w:cs="Tahoma"/>
          <w:b/>
          <w:i/>
          <w:sz w:val="20"/>
          <w:szCs w:val="20"/>
        </w:rPr>
        <w:t>δεν είναι φορολογητέα</w:t>
      </w:r>
      <w:r w:rsidRPr="007B2A6D">
        <w:rPr>
          <w:rFonts w:ascii="Verdana" w:hAnsi="Verdana" w:cs="Tahoma"/>
          <w:sz w:val="20"/>
          <w:szCs w:val="20"/>
        </w:rPr>
        <w:t xml:space="preserve">, συνεπώς δεν υπάρχει δικαίωμα έκπτωσης του φόρου των αντίστοιχων εσόδων και ως εκ τούτου ο ΦΠΑ δεν ανακτάται. </w:t>
      </w:r>
    </w:p>
    <w:p w:rsidR="009500CC" w:rsidRPr="007B2A6D" w:rsidRDefault="009500CC" w:rsidP="00DE796E">
      <w:pPr>
        <w:spacing w:before="60"/>
        <w:ind w:firstLine="720"/>
        <w:rPr>
          <w:rFonts w:ascii="Verdana" w:hAnsi="Verdana" w:cs="Tahoma"/>
          <w:sz w:val="20"/>
          <w:szCs w:val="20"/>
        </w:rPr>
      </w:pPr>
      <w:r w:rsidRPr="007B2A6D">
        <w:rPr>
          <w:rFonts w:ascii="Verdana" w:hAnsi="Verdana" w:cs="Tahoma"/>
          <w:i/>
          <w:iCs/>
          <w:spacing w:val="40"/>
          <w:sz w:val="20"/>
          <w:szCs w:val="20"/>
        </w:rPr>
        <w:t>Εναλλακτικά</w:t>
      </w:r>
    </w:p>
    <w:p w:rsidR="009500CC" w:rsidRPr="007B2A6D" w:rsidRDefault="009500CC" w:rsidP="00207F22">
      <w:pPr>
        <w:spacing w:before="60"/>
        <w:ind w:left="720"/>
        <w:rPr>
          <w:rFonts w:ascii="Verdana" w:hAnsi="Verdana" w:cs="Tahoma"/>
          <w:sz w:val="20"/>
          <w:szCs w:val="20"/>
        </w:rPr>
      </w:pPr>
      <w:r w:rsidRPr="007B2A6D">
        <w:rPr>
          <w:rFonts w:ascii="Verdana" w:hAnsi="Verdana" w:cs="Tahoma"/>
          <w:sz w:val="20"/>
          <w:szCs w:val="20"/>
        </w:rPr>
        <w:t xml:space="preserve">Τα παραγόμενα έσοδα </w:t>
      </w:r>
      <w:r w:rsidRPr="007B2A6D">
        <w:rPr>
          <w:rFonts w:ascii="Verdana" w:hAnsi="Verdana" w:cs="Tahoma"/>
          <w:b/>
          <w:i/>
          <w:sz w:val="20"/>
          <w:szCs w:val="20"/>
        </w:rPr>
        <w:t>είναι φορολογητέα</w:t>
      </w:r>
      <w:r w:rsidRPr="007B2A6D">
        <w:rPr>
          <w:rFonts w:ascii="Verdana" w:hAnsi="Verdana" w:cs="Tahoma"/>
          <w:sz w:val="20"/>
          <w:szCs w:val="20"/>
        </w:rPr>
        <w:t xml:space="preserve"> και ως εκ τούτου ο ΦΠΑ ανακτάται.</w:t>
      </w:r>
    </w:p>
    <w:p w:rsidR="009500CC" w:rsidRPr="007B2A6D" w:rsidRDefault="009500CC" w:rsidP="00DE796E">
      <w:pPr>
        <w:rPr>
          <w:rFonts w:ascii="Verdana" w:hAnsi="Verdana"/>
          <w:sz w:val="20"/>
          <w:szCs w:val="20"/>
        </w:rPr>
      </w:pPr>
      <w:r w:rsidRPr="007B2A6D">
        <w:rPr>
          <w:rFonts w:ascii="Verdana" w:hAnsi="Verdana"/>
          <w:sz w:val="20"/>
          <w:szCs w:val="20"/>
        </w:rPr>
        <w:t xml:space="preserve">ε) Έχω λάβει γνώση των υποχρεώσεων που πρέπει να τηρήσω στο πλαίσιο της υλοποίησης της υποβαλλόμενης πρότασης, όπως αυτές </w:t>
      </w:r>
      <w:r w:rsidR="0003570E" w:rsidRPr="007B2A6D">
        <w:rPr>
          <w:rFonts w:ascii="Verdana" w:hAnsi="Verdana"/>
          <w:sz w:val="20"/>
          <w:szCs w:val="20"/>
        </w:rPr>
        <w:t xml:space="preserve">περιγράφονται στο </w:t>
      </w:r>
      <w:r w:rsidR="0003570E" w:rsidRPr="007B2A6D">
        <w:rPr>
          <w:rFonts w:ascii="Verdana" w:hAnsi="Verdana"/>
          <w:i/>
          <w:sz w:val="20"/>
          <w:szCs w:val="20"/>
        </w:rPr>
        <w:t xml:space="preserve">Παράρτημα </w:t>
      </w:r>
      <w:r w:rsidR="0003570E" w:rsidRPr="007B2A6D">
        <w:rPr>
          <w:rFonts w:ascii="Verdana" w:hAnsi="Verdana" w:cs="Times New Roman"/>
          <w:i/>
          <w:sz w:val="20"/>
          <w:szCs w:val="20"/>
          <w:lang w:val="en-US"/>
        </w:rPr>
        <w:t>I</w:t>
      </w:r>
      <w:r w:rsidR="0003570E" w:rsidRPr="007B2A6D">
        <w:rPr>
          <w:rFonts w:ascii="Verdana" w:hAnsi="Verdana" w:cstheme="minorHAnsi"/>
          <w:i/>
          <w:sz w:val="20"/>
          <w:szCs w:val="20"/>
        </w:rPr>
        <w:t>: Υποχρεώσεις Δικαιούχων</w:t>
      </w:r>
      <w:r w:rsidRPr="007B2A6D">
        <w:rPr>
          <w:rFonts w:ascii="Verdana" w:hAnsi="Verdana"/>
          <w:sz w:val="20"/>
          <w:szCs w:val="20"/>
        </w:rPr>
        <w:t xml:space="preserve"> της </w:t>
      </w:r>
      <w:r w:rsidR="0003570E" w:rsidRPr="007B2A6D">
        <w:rPr>
          <w:rFonts w:ascii="Verdana" w:hAnsi="Verdana"/>
          <w:sz w:val="20"/>
          <w:szCs w:val="20"/>
        </w:rPr>
        <w:t>Π</w:t>
      </w:r>
      <w:r w:rsidRPr="007B2A6D">
        <w:rPr>
          <w:rFonts w:ascii="Verdana" w:hAnsi="Verdana"/>
          <w:sz w:val="20"/>
          <w:szCs w:val="20"/>
        </w:rPr>
        <w:t xml:space="preserve">ρόσκλησης και εφόσον αξιολογηθεί θετικά και χρηματοδοτηθεί από το ΠΑΑ 2014-2020 θα τηρήσω τις εν λόγω υποχρεώσεις. </w:t>
      </w:r>
    </w:p>
    <w:p w:rsidR="009500CC" w:rsidRPr="007B2A6D" w:rsidRDefault="009500CC" w:rsidP="00DE796E">
      <w:pPr>
        <w:rPr>
          <w:rFonts w:ascii="Verdana" w:hAnsi="Verdana"/>
          <w:sz w:val="20"/>
          <w:szCs w:val="20"/>
        </w:rPr>
      </w:pPr>
      <w:r w:rsidRPr="007B2A6D">
        <w:rPr>
          <w:rFonts w:ascii="Verdana" w:hAnsi="Verdana"/>
          <w:sz w:val="20"/>
          <w:szCs w:val="20"/>
        </w:rPr>
        <w:t>στ) Ο φορέας λειτουργίας ή/και συντήρησης της πράξης, που θα αναλάβει τη λειτουργία ή/και συντήρηση του έργου είναι ………………………, και ο οποίος έχει λάβει γνώση και συμφωνεί με το περιεχόμενο της πρότασης. (συμπληρώνεται εφόσον απαιτείται)</w:t>
      </w:r>
    </w:p>
    <w:p w:rsidR="00EC4C45" w:rsidRPr="007B2A6D" w:rsidRDefault="00EC4C45" w:rsidP="00EC4C45">
      <w:pPr>
        <w:rPr>
          <w:rFonts w:ascii="Verdana" w:hAnsi="Verdana"/>
          <w:sz w:val="20"/>
          <w:szCs w:val="20"/>
        </w:rPr>
      </w:pPr>
      <w:r w:rsidRPr="007B2A6D">
        <w:rPr>
          <w:rFonts w:ascii="Verdana" w:hAnsi="Verdana"/>
          <w:sz w:val="20"/>
          <w:szCs w:val="20"/>
        </w:rPr>
        <w:t>ζ) Κατά την υποβολή του φακέλου υποψηφιότητας για συμμετοχή στο τοπικό πρόγραμμα CLLD/LEADER της ΟΤΔ Αναπτυξιακής Πάρνωνα. ΑΑΕ ΟΤΑ ελήφθησαν υπόψη και έγιναν αποδεκτοί όλοι οι όροι και προϋποθέσεις που αναφέρονται στη σχετική πρόσκληση εκδήλωσης ενδιαφέροντος και τα παραρτήματα αυτής.</w:t>
      </w:r>
    </w:p>
    <w:p w:rsidR="00EC4C45" w:rsidRPr="007B2A6D" w:rsidRDefault="00EC4C45" w:rsidP="00EC4C45">
      <w:pPr>
        <w:rPr>
          <w:rFonts w:ascii="Verdana" w:hAnsi="Verdana"/>
          <w:sz w:val="20"/>
          <w:szCs w:val="20"/>
        </w:rPr>
      </w:pPr>
      <w:r w:rsidRPr="007B2A6D">
        <w:rPr>
          <w:rFonts w:ascii="Verdana" w:hAnsi="Verdana"/>
          <w:sz w:val="20"/>
          <w:szCs w:val="20"/>
        </w:rPr>
        <w:t>η) μέχρι και το χρόνο υποβολής της πρότασης δεν μου έχουν επιβληθεί διοικητικές κυρώσεις για παραβίαση Κοινοτικών Κανονισμών ή Εθνικής Νομοθεσίας σε σχέση με την υλοποίηση έργων.</w:t>
      </w:r>
    </w:p>
    <w:p w:rsidR="00EC4C45" w:rsidRPr="007B2A6D" w:rsidRDefault="00EC4C45" w:rsidP="00EC4C45">
      <w:pPr>
        <w:rPr>
          <w:rFonts w:ascii="Verdana" w:hAnsi="Verdana"/>
          <w:sz w:val="20"/>
          <w:szCs w:val="20"/>
        </w:rPr>
      </w:pPr>
      <w:r w:rsidRPr="007B2A6D">
        <w:rPr>
          <w:rFonts w:ascii="Verdana" w:hAnsi="Verdana"/>
          <w:sz w:val="20"/>
          <w:szCs w:val="20"/>
        </w:rPr>
        <w:t>θ) Δεν είμαι (ή και δεν ήμουν κατά την 1η δημοσίευση της πρόσκλησης), μέλος του Υπηρεσιακού Πυρήνα της ΟΤΔ, στέλεχος του φορέα που έχει συστήσει την ΟΤΔ</w:t>
      </w:r>
    </w:p>
    <w:p w:rsidR="00D900C5" w:rsidRPr="007B2A6D" w:rsidRDefault="00D53AD3" w:rsidP="00DE796E">
      <w:pPr>
        <w:rPr>
          <w:rFonts w:ascii="Verdana" w:hAnsi="Verdana"/>
          <w:sz w:val="20"/>
          <w:szCs w:val="20"/>
        </w:rPr>
      </w:pPr>
      <w:r w:rsidRPr="007B2A6D">
        <w:rPr>
          <w:rFonts w:ascii="Verdana" w:hAnsi="Verdana"/>
          <w:sz w:val="20"/>
          <w:szCs w:val="20"/>
        </w:rPr>
        <w:t>ι</w:t>
      </w:r>
      <w:r w:rsidR="00D900C5" w:rsidRPr="007B2A6D">
        <w:rPr>
          <w:rFonts w:ascii="Verdana" w:hAnsi="Verdana"/>
          <w:sz w:val="20"/>
          <w:szCs w:val="20"/>
        </w:rPr>
        <w:t>) Το έργο είναι σύμφωνο με το αντίστοιχο εφαρμοστέο ενωσιακό δίκαιο και το σχετικό με την εφαρμογή τους εθνικό δίκαιο</w:t>
      </w:r>
      <w:r w:rsidR="00D2763E" w:rsidRPr="007B2A6D">
        <w:rPr>
          <w:rFonts w:ascii="Verdana" w:hAnsi="Verdana"/>
          <w:sz w:val="20"/>
          <w:szCs w:val="20"/>
        </w:rPr>
        <w:t>.</w:t>
      </w:r>
      <w:r w:rsidR="00753804" w:rsidRPr="007B2A6D">
        <w:rPr>
          <w:rFonts w:ascii="Verdana" w:hAnsi="Verdana"/>
          <w:sz w:val="20"/>
          <w:szCs w:val="20"/>
        </w:rPr>
        <w:t xml:space="preserve"> </w:t>
      </w:r>
    </w:p>
    <w:p w:rsidR="00D900C5" w:rsidRPr="007B2A6D" w:rsidRDefault="009500CC" w:rsidP="00DE796E">
      <w:pPr>
        <w:rPr>
          <w:rFonts w:ascii="Verdana" w:hAnsi="Verdana"/>
          <w:sz w:val="20"/>
          <w:szCs w:val="20"/>
        </w:rPr>
      </w:pPr>
      <w:r w:rsidRPr="007B2A6D">
        <w:rPr>
          <w:rFonts w:ascii="Verdana" w:hAnsi="Verdana"/>
          <w:sz w:val="20"/>
          <w:szCs w:val="20"/>
        </w:rPr>
        <w:t>ι</w:t>
      </w:r>
      <w:r w:rsidR="00D53AD3" w:rsidRPr="007B2A6D">
        <w:rPr>
          <w:rFonts w:ascii="Verdana" w:hAnsi="Verdana"/>
          <w:sz w:val="20"/>
          <w:szCs w:val="20"/>
        </w:rPr>
        <w:t>α</w:t>
      </w:r>
      <w:r w:rsidR="00D900C5" w:rsidRPr="007B2A6D">
        <w:rPr>
          <w:rFonts w:ascii="Verdana" w:hAnsi="Verdana"/>
          <w:sz w:val="20"/>
          <w:szCs w:val="20"/>
        </w:rPr>
        <w:t>) Το έργο είναι σε συνάφεια με τις προτεραιότητες που αναφέρονται στο ΠΑΑ 2014 - 2020 σχετικά με το CLLD/</w:t>
      </w:r>
      <w:r w:rsidR="00D53AD3" w:rsidRPr="007B2A6D">
        <w:rPr>
          <w:rFonts w:ascii="Verdana" w:hAnsi="Verdana"/>
          <w:sz w:val="20"/>
          <w:szCs w:val="20"/>
        </w:rPr>
        <w:t>LEADER</w:t>
      </w:r>
      <w:r w:rsidR="00D2763E" w:rsidRPr="007B2A6D">
        <w:rPr>
          <w:rFonts w:ascii="Verdana" w:hAnsi="Verdana"/>
          <w:sz w:val="20"/>
          <w:szCs w:val="20"/>
        </w:rPr>
        <w:t>.</w:t>
      </w:r>
    </w:p>
    <w:tbl>
      <w:tblPr>
        <w:tblW w:w="4644" w:type="dxa"/>
        <w:jc w:val="right"/>
        <w:tblLook w:val="01E0" w:firstRow="1" w:lastRow="1" w:firstColumn="1" w:lastColumn="1" w:noHBand="0" w:noVBand="0"/>
      </w:tblPr>
      <w:tblGrid>
        <w:gridCol w:w="4644"/>
      </w:tblGrid>
      <w:tr w:rsidR="00F0046F" w:rsidRPr="007B2A6D" w:rsidTr="005B64C1">
        <w:trPr>
          <w:trHeight w:hRule="exact" w:val="379"/>
          <w:jc w:val="right"/>
        </w:trPr>
        <w:tc>
          <w:tcPr>
            <w:tcW w:w="4644" w:type="dxa"/>
          </w:tcPr>
          <w:p w:rsidR="00113EEA" w:rsidRPr="007B2A6D" w:rsidRDefault="00F0046F" w:rsidP="000E15F7">
            <w:pPr>
              <w:spacing w:after="1200" w:line="280" w:lineRule="atLeast"/>
              <w:jc w:val="center"/>
              <w:rPr>
                <w:rFonts w:ascii="Verdana" w:hAnsi="Verdana" w:cs="Tahoma"/>
                <w:sz w:val="20"/>
                <w:szCs w:val="20"/>
              </w:rPr>
            </w:pPr>
            <w:r w:rsidRPr="007B2A6D">
              <w:rPr>
                <w:rFonts w:ascii="Verdana" w:hAnsi="Verdana" w:cs="Tahoma"/>
                <w:sz w:val="20"/>
                <w:szCs w:val="20"/>
              </w:rPr>
              <w:t>Ο Νόμιμος Εκπρόσωπος Δικαιούχου</w:t>
            </w:r>
          </w:p>
        </w:tc>
      </w:tr>
      <w:tr w:rsidR="00F0046F" w:rsidRPr="007B2A6D" w:rsidTr="005B64C1">
        <w:trPr>
          <w:trHeight w:hRule="exact" w:val="1427"/>
          <w:jc w:val="right"/>
        </w:trPr>
        <w:tc>
          <w:tcPr>
            <w:tcW w:w="4644" w:type="dxa"/>
            <w:vAlign w:val="bottom"/>
          </w:tcPr>
          <w:p w:rsidR="005B64C1" w:rsidRPr="007B2A6D" w:rsidRDefault="005B64C1" w:rsidP="005B64C1">
            <w:pPr>
              <w:spacing w:line="280" w:lineRule="atLeast"/>
              <w:jc w:val="center"/>
              <w:rPr>
                <w:rFonts w:ascii="Verdana" w:hAnsi="Verdana" w:cs="Tahoma"/>
                <w:sz w:val="20"/>
                <w:szCs w:val="20"/>
              </w:rPr>
            </w:pPr>
          </w:p>
          <w:p w:rsidR="005B64C1" w:rsidRPr="007B2A6D" w:rsidRDefault="005B64C1" w:rsidP="005B64C1">
            <w:pPr>
              <w:spacing w:line="280" w:lineRule="atLeast"/>
              <w:jc w:val="center"/>
              <w:rPr>
                <w:rFonts w:ascii="Verdana" w:hAnsi="Verdana" w:cs="Tahoma"/>
                <w:sz w:val="20"/>
                <w:szCs w:val="20"/>
              </w:rPr>
            </w:pPr>
          </w:p>
          <w:p w:rsidR="00F0046F" w:rsidRPr="007B2A6D" w:rsidRDefault="00F0046F" w:rsidP="005B64C1">
            <w:pPr>
              <w:spacing w:line="280" w:lineRule="atLeast"/>
              <w:jc w:val="center"/>
              <w:rPr>
                <w:rFonts w:ascii="Verdana" w:hAnsi="Verdana" w:cs="Tahoma"/>
                <w:sz w:val="20"/>
                <w:szCs w:val="20"/>
              </w:rPr>
            </w:pPr>
            <w:r w:rsidRPr="007B2A6D">
              <w:rPr>
                <w:rFonts w:ascii="Verdana" w:hAnsi="Verdana" w:cs="Tahoma"/>
                <w:sz w:val="20"/>
                <w:szCs w:val="20"/>
              </w:rPr>
              <w:t>(υπογραφή)</w:t>
            </w:r>
          </w:p>
        </w:tc>
      </w:tr>
    </w:tbl>
    <w:p w:rsidR="00F0046F" w:rsidRPr="007B2A6D" w:rsidRDefault="00593D3C" w:rsidP="00954955">
      <w:pPr>
        <w:spacing w:before="60" w:line="280" w:lineRule="atLeast"/>
        <w:rPr>
          <w:rFonts w:ascii="Verdana" w:hAnsi="Verdana" w:cs="Tahoma"/>
          <w:i/>
          <w:iCs/>
          <w:sz w:val="20"/>
          <w:szCs w:val="20"/>
        </w:rPr>
      </w:pPr>
      <w:r w:rsidRPr="007B2A6D">
        <w:rPr>
          <w:rFonts w:ascii="Verdana" w:hAnsi="Verdana" w:cs="Tahoma"/>
          <w:sz w:val="20"/>
          <w:szCs w:val="20"/>
        </w:rPr>
        <w:br w:type="page"/>
      </w:r>
      <w:r w:rsidR="00F0046F" w:rsidRPr="007B2A6D">
        <w:rPr>
          <w:rFonts w:ascii="Verdana" w:hAnsi="Verdana" w:cs="Tahoma"/>
          <w:b/>
          <w:bCs/>
          <w:sz w:val="20"/>
          <w:szCs w:val="20"/>
        </w:rPr>
        <w:lastRenderedPageBreak/>
        <w:t>ΣΥΝΗΜΜΕΝΑ ΕΓΓΡΑΦΑ:</w:t>
      </w:r>
    </w:p>
    <w:p w:rsidR="00F0046F" w:rsidRPr="007B2A6D" w:rsidRDefault="00F0046F" w:rsidP="00954955">
      <w:pPr>
        <w:spacing w:before="60" w:line="280" w:lineRule="atLeast"/>
        <w:rPr>
          <w:rFonts w:ascii="Verdana" w:hAnsi="Verdana" w:cs="Tahoma"/>
          <w:i/>
          <w:iCs/>
          <w:sz w:val="20"/>
          <w:szCs w:val="20"/>
        </w:rPr>
      </w:pPr>
      <w:r w:rsidRPr="007B2A6D">
        <w:rPr>
          <w:rFonts w:ascii="Verdana" w:hAnsi="Verdana" w:cs="Tahoma"/>
          <w:i/>
          <w:iCs/>
          <w:sz w:val="20"/>
          <w:szCs w:val="20"/>
        </w:rPr>
        <w:t>Τα ακόλουθα έχουν υποβληθεί στο ΟΠΣΑΑ: (Αναγράφονται αναλυτικά από το δυνητικό δικαιούχο)</w:t>
      </w:r>
    </w:p>
    <w:p w:rsidR="00F0046F" w:rsidRPr="007B2A6D" w:rsidRDefault="00F0046F" w:rsidP="00954955">
      <w:pPr>
        <w:spacing w:before="60" w:line="280" w:lineRule="atLeast"/>
        <w:rPr>
          <w:rFonts w:ascii="Verdana" w:hAnsi="Verdana" w:cs="Tahoma"/>
          <w:i/>
          <w:iCs/>
          <w:sz w:val="20"/>
          <w:szCs w:val="20"/>
        </w:rPr>
      </w:pPr>
      <w:r w:rsidRPr="007B2A6D">
        <w:rPr>
          <w:rFonts w:ascii="Verdana" w:hAnsi="Verdana" w:cs="Tahoma"/>
          <w:i/>
          <w:iCs/>
          <w:sz w:val="20"/>
          <w:szCs w:val="20"/>
        </w:rPr>
        <w:t>…………………………..</w:t>
      </w:r>
    </w:p>
    <w:p w:rsidR="00F0046F" w:rsidRPr="007B2A6D" w:rsidRDefault="00F0046F" w:rsidP="00954955">
      <w:pPr>
        <w:spacing w:before="60" w:line="280" w:lineRule="atLeast"/>
        <w:rPr>
          <w:rFonts w:ascii="Verdana" w:hAnsi="Verdana" w:cs="Tahoma"/>
          <w:i/>
          <w:iCs/>
          <w:sz w:val="20"/>
          <w:szCs w:val="20"/>
        </w:rPr>
      </w:pPr>
      <w:r w:rsidRPr="007B2A6D">
        <w:rPr>
          <w:rFonts w:ascii="Verdana" w:hAnsi="Verdana" w:cs="Tahoma"/>
          <w:i/>
          <w:iCs/>
          <w:sz w:val="20"/>
          <w:szCs w:val="20"/>
        </w:rPr>
        <w:t>…………………………..</w:t>
      </w:r>
    </w:p>
    <w:p w:rsidR="00F0046F" w:rsidRPr="007B2A6D" w:rsidRDefault="00F0046F" w:rsidP="00954955">
      <w:pPr>
        <w:spacing w:before="60" w:line="280" w:lineRule="atLeast"/>
        <w:rPr>
          <w:rFonts w:ascii="Verdana" w:hAnsi="Verdana" w:cs="Tahoma"/>
          <w:i/>
          <w:iCs/>
          <w:sz w:val="20"/>
          <w:szCs w:val="20"/>
        </w:rPr>
      </w:pPr>
      <w:r w:rsidRPr="007B2A6D">
        <w:rPr>
          <w:rFonts w:ascii="Verdana" w:hAnsi="Verdana" w:cs="Tahoma"/>
          <w:i/>
          <w:iCs/>
          <w:sz w:val="20"/>
          <w:szCs w:val="20"/>
        </w:rPr>
        <w:t>…………………………..</w:t>
      </w:r>
    </w:p>
    <w:p w:rsidR="00F0046F" w:rsidRPr="007B2A6D" w:rsidRDefault="00F0046F" w:rsidP="00954955">
      <w:pPr>
        <w:spacing w:before="60" w:line="280" w:lineRule="atLeast"/>
        <w:rPr>
          <w:rFonts w:ascii="Verdana" w:hAnsi="Verdana" w:cs="Tahoma"/>
          <w:i/>
          <w:iCs/>
          <w:sz w:val="20"/>
          <w:szCs w:val="20"/>
        </w:rPr>
      </w:pPr>
      <w:r w:rsidRPr="007B2A6D">
        <w:rPr>
          <w:rFonts w:ascii="Verdana" w:hAnsi="Verdana" w:cs="Tahoma"/>
          <w:i/>
          <w:iCs/>
          <w:sz w:val="20"/>
          <w:szCs w:val="20"/>
        </w:rPr>
        <w:t>…………………………..</w:t>
      </w:r>
    </w:p>
    <w:p w:rsidR="00F0046F" w:rsidRPr="007B2A6D" w:rsidRDefault="00F0046F" w:rsidP="00ED1213">
      <w:pPr>
        <w:spacing w:before="60" w:line="280" w:lineRule="atLeast"/>
        <w:ind w:left="360"/>
        <w:rPr>
          <w:rFonts w:ascii="Verdana" w:hAnsi="Verdana" w:cs="Tahoma"/>
          <w:i/>
          <w:iCs/>
          <w:sz w:val="20"/>
          <w:szCs w:val="20"/>
        </w:rPr>
      </w:pPr>
    </w:p>
    <w:p w:rsidR="00F0046F" w:rsidRPr="007B2A6D" w:rsidRDefault="00F0046F" w:rsidP="00ED1213">
      <w:pPr>
        <w:spacing w:before="60" w:line="280" w:lineRule="atLeast"/>
        <w:ind w:left="360"/>
        <w:rPr>
          <w:rFonts w:ascii="Verdana" w:hAnsi="Verdana" w:cs="Tahoma"/>
          <w:i/>
          <w:iCs/>
          <w:sz w:val="20"/>
          <w:szCs w:val="20"/>
        </w:rPr>
      </w:pPr>
    </w:p>
    <w:p w:rsidR="00F0046F" w:rsidRPr="007B2A6D" w:rsidRDefault="00F0046F" w:rsidP="00954955">
      <w:pPr>
        <w:spacing w:before="60" w:line="280" w:lineRule="atLeast"/>
        <w:rPr>
          <w:rFonts w:ascii="Verdana" w:hAnsi="Verdana" w:cs="Tahoma"/>
          <w:i/>
          <w:iCs/>
          <w:sz w:val="20"/>
          <w:szCs w:val="20"/>
        </w:rPr>
      </w:pPr>
      <w:r w:rsidRPr="007B2A6D">
        <w:rPr>
          <w:rFonts w:ascii="Verdana" w:hAnsi="Verdana" w:cs="Tahoma"/>
          <w:i/>
          <w:iCs/>
          <w:sz w:val="20"/>
          <w:szCs w:val="20"/>
        </w:rPr>
        <w:t>Τα ακόλουθα υποβάλλονται μαζί με την ταχυδρομική αποστολή της αίτησης στήριξης: (Αναγράφονται αναλυτικά από το δυνητικό δικαιούχο)</w:t>
      </w:r>
    </w:p>
    <w:p w:rsidR="00F0046F" w:rsidRPr="007B2A6D" w:rsidRDefault="00F0046F" w:rsidP="00954955">
      <w:pPr>
        <w:spacing w:before="60" w:line="280" w:lineRule="atLeast"/>
        <w:rPr>
          <w:rFonts w:ascii="Verdana" w:hAnsi="Verdana" w:cs="Tahoma"/>
          <w:i/>
          <w:iCs/>
          <w:sz w:val="20"/>
          <w:szCs w:val="20"/>
        </w:rPr>
      </w:pPr>
      <w:r w:rsidRPr="007B2A6D">
        <w:rPr>
          <w:rFonts w:ascii="Verdana" w:hAnsi="Verdana" w:cs="Tahoma"/>
          <w:i/>
          <w:iCs/>
          <w:sz w:val="20"/>
          <w:szCs w:val="20"/>
        </w:rPr>
        <w:t>…………………………..</w:t>
      </w:r>
    </w:p>
    <w:p w:rsidR="00F0046F" w:rsidRPr="007B2A6D" w:rsidRDefault="00F0046F" w:rsidP="00954955">
      <w:pPr>
        <w:spacing w:before="60" w:line="280" w:lineRule="atLeast"/>
        <w:rPr>
          <w:rFonts w:ascii="Verdana" w:hAnsi="Verdana" w:cs="Tahoma"/>
          <w:i/>
          <w:iCs/>
          <w:sz w:val="20"/>
          <w:szCs w:val="20"/>
        </w:rPr>
      </w:pPr>
      <w:r w:rsidRPr="007B2A6D">
        <w:rPr>
          <w:rFonts w:ascii="Verdana" w:hAnsi="Verdana" w:cs="Tahoma"/>
          <w:i/>
          <w:iCs/>
          <w:sz w:val="20"/>
          <w:szCs w:val="20"/>
        </w:rPr>
        <w:t>…………………………..</w:t>
      </w:r>
    </w:p>
    <w:p w:rsidR="00F0046F" w:rsidRPr="007B2A6D" w:rsidRDefault="00F0046F" w:rsidP="00954955">
      <w:pPr>
        <w:spacing w:before="60" w:line="280" w:lineRule="atLeast"/>
        <w:rPr>
          <w:rFonts w:ascii="Verdana" w:hAnsi="Verdana" w:cs="Tahoma"/>
          <w:i/>
          <w:iCs/>
          <w:sz w:val="20"/>
          <w:szCs w:val="20"/>
        </w:rPr>
      </w:pPr>
      <w:r w:rsidRPr="007B2A6D">
        <w:rPr>
          <w:rFonts w:ascii="Verdana" w:hAnsi="Verdana" w:cs="Tahoma"/>
          <w:i/>
          <w:iCs/>
          <w:sz w:val="20"/>
          <w:szCs w:val="20"/>
        </w:rPr>
        <w:t>…………………………..</w:t>
      </w:r>
    </w:p>
    <w:p w:rsidR="003A4CE4" w:rsidRPr="007B2A6D" w:rsidRDefault="00F0046F" w:rsidP="003A4CE4">
      <w:pPr>
        <w:spacing w:before="60" w:line="280" w:lineRule="atLeast"/>
        <w:rPr>
          <w:rFonts w:ascii="Verdana" w:hAnsi="Verdana" w:cs="Tahoma"/>
          <w:i/>
          <w:iCs/>
          <w:sz w:val="20"/>
          <w:szCs w:val="20"/>
        </w:rPr>
      </w:pPr>
      <w:r w:rsidRPr="007B2A6D">
        <w:rPr>
          <w:rFonts w:ascii="Verdana" w:hAnsi="Verdana" w:cs="Tahoma"/>
          <w:i/>
          <w:iCs/>
          <w:sz w:val="20"/>
          <w:szCs w:val="20"/>
        </w:rPr>
        <w:t>………………………….</w:t>
      </w:r>
    </w:p>
    <w:p w:rsidR="003A4CE4" w:rsidRPr="007B2A6D" w:rsidRDefault="003A4CE4" w:rsidP="000B2A44">
      <w:pPr>
        <w:pStyle w:val="1"/>
        <w:spacing w:before="0" w:after="120"/>
        <w:rPr>
          <w:rFonts w:ascii="Verdana" w:hAnsi="Verdana" w:cstheme="minorHAnsi"/>
          <w:b w:val="0"/>
          <w:sz w:val="20"/>
          <w:szCs w:val="20"/>
          <w:u w:val="single"/>
        </w:rPr>
      </w:pPr>
      <w:r w:rsidRPr="007B2A6D">
        <w:rPr>
          <w:rFonts w:ascii="Verdana" w:hAnsi="Verdana" w:cs="Tahoma"/>
          <w:i/>
          <w:iCs/>
          <w:sz w:val="20"/>
          <w:szCs w:val="20"/>
        </w:rPr>
        <w:br w:type="page"/>
      </w:r>
      <w:r w:rsidRPr="007B2A6D">
        <w:rPr>
          <w:rFonts w:ascii="Verdana" w:hAnsi="Verdana" w:cstheme="minorHAnsi"/>
          <w:sz w:val="20"/>
          <w:szCs w:val="20"/>
          <w:u w:val="single"/>
        </w:rPr>
        <w:lastRenderedPageBreak/>
        <w:t>ΠΑΡΑΡΤΗΜΑ ΑΙΤΗΣΗΣ ΣΤΗΡΙΞΗΣ</w:t>
      </w:r>
    </w:p>
    <w:tbl>
      <w:tblPr>
        <w:tblStyle w:val="a5"/>
        <w:tblW w:w="5000" w:type="pct"/>
        <w:jc w:val="center"/>
        <w:tblLook w:val="04A0" w:firstRow="1" w:lastRow="0" w:firstColumn="1" w:lastColumn="0" w:noHBand="0" w:noVBand="1"/>
      </w:tblPr>
      <w:tblGrid>
        <w:gridCol w:w="9963"/>
      </w:tblGrid>
      <w:tr w:rsidR="003A4CE4" w:rsidRPr="007B2A6D" w:rsidTr="00D63E23">
        <w:trPr>
          <w:jc w:val="center"/>
        </w:trPr>
        <w:tc>
          <w:tcPr>
            <w:tcW w:w="5000" w:type="pct"/>
            <w:shd w:val="clear" w:color="auto" w:fill="A6A6A6" w:themeFill="background1" w:themeFillShade="A6"/>
          </w:tcPr>
          <w:p w:rsidR="003A4CE4" w:rsidRPr="007B2A6D" w:rsidRDefault="003A4CE4" w:rsidP="000B2A44">
            <w:pPr>
              <w:pStyle w:val="ae"/>
              <w:numPr>
                <w:ilvl w:val="0"/>
                <w:numId w:val="20"/>
              </w:numPr>
              <w:ind w:left="313" w:hanging="219"/>
              <w:contextualSpacing/>
              <w:jc w:val="left"/>
              <w:rPr>
                <w:rFonts w:ascii="Verdana" w:hAnsi="Verdana" w:cstheme="minorHAnsi"/>
                <w:b/>
                <w:sz w:val="20"/>
                <w:szCs w:val="20"/>
              </w:rPr>
            </w:pPr>
            <w:r w:rsidRPr="007B2A6D">
              <w:rPr>
                <w:rFonts w:ascii="Verdana" w:hAnsi="Verdana" w:cstheme="minorHAnsi"/>
                <w:b/>
                <w:sz w:val="20"/>
                <w:szCs w:val="20"/>
              </w:rPr>
              <w:t>ΣΤΟΙΧΕΙΑ ΦΥΣΙΚΟΥ ΑΝΤΙΚΕΙΜΕΝΟΥ ΠΡΑΞΗΣ</w:t>
            </w:r>
          </w:p>
        </w:tc>
      </w:tr>
      <w:tr w:rsidR="003A4CE4" w:rsidRPr="007B2A6D" w:rsidTr="00D63E23">
        <w:trPr>
          <w:jc w:val="center"/>
        </w:trPr>
        <w:tc>
          <w:tcPr>
            <w:tcW w:w="5000" w:type="pct"/>
            <w:shd w:val="clear" w:color="auto" w:fill="D9D9D9" w:themeFill="background1" w:themeFillShade="D9"/>
          </w:tcPr>
          <w:p w:rsidR="003A4CE4" w:rsidRPr="007B2A6D" w:rsidRDefault="003A4CE4" w:rsidP="000B2A44">
            <w:pPr>
              <w:pStyle w:val="ae"/>
              <w:numPr>
                <w:ilvl w:val="1"/>
                <w:numId w:val="20"/>
              </w:numPr>
              <w:ind w:left="313"/>
              <w:contextualSpacing/>
              <w:rPr>
                <w:rFonts w:ascii="Verdana" w:hAnsi="Verdana" w:cstheme="minorHAnsi"/>
                <w:b/>
                <w:sz w:val="20"/>
                <w:szCs w:val="20"/>
              </w:rPr>
            </w:pPr>
            <w:r w:rsidRPr="007B2A6D">
              <w:rPr>
                <w:rFonts w:ascii="Verdana" w:hAnsi="Verdana" w:cstheme="minorHAnsi"/>
                <w:b/>
                <w:sz w:val="20"/>
                <w:szCs w:val="20"/>
              </w:rPr>
              <w:t>ΣΥΝΟΠΤΙΚΗ ΠΕΡΙΓΡΑΦΗ ΦΥΣΙΚΟΥ ΑΝΤΙΚΕΙΜΕΝΟΥ ΠΡΑΞΗΣ (με αναφορά στα βασικά τεχνικά, λειτουργικά και λοιπά χαρακτηριστικά αυτής)</w:t>
            </w:r>
          </w:p>
        </w:tc>
      </w:tr>
      <w:tr w:rsidR="003A4CE4" w:rsidRPr="007B2A6D" w:rsidTr="00D63E23">
        <w:trPr>
          <w:jc w:val="center"/>
        </w:trPr>
        <w:tc>
          <w:tcPr>
            <w:tcW w:w="5000" w:type="pct"/>
          </w:tcPr>
          <w:p w:rsidR="003A4CE4" w:rsidRDefault="003A4CE4" w:rsidP="000B2A44">
            <w:pPr>
              <w:spacing w:line="240" w:lineRule="auto"/>
              <w:ind w:left="-47"/>
              <w:rPr>
                <w:rFonts w:ascii="Verdana" w:hAnsi="Verdana" w:cstheme="minorHAnsi"/>
                <w:sz w:val="20"/>
                <w:szCs w:val="20"/>
              </w:rPr>
            </w:pPr>
          </w:p>
          <w:p w:rsidR="000B2A44" w:rsidRPr="007B2A6D" w:rsidRDefault="000B2A44" w:rsidP="000B2A44">
            <w:pPr>
              <w:spacing w:line="240" w:lineRule="auto"/>
              <w:ind w:left="-47"/>
              <w:rPr>
                <w:rFonts w:ascii="Verdana" w:hAnsi="Verdana" w:cstheme="minorHAnsi"/>
                <w:sz w:val="20"/>
                <w:szCs w:val="20"/>
              </w:rPr>
            </w:pPr>
          </w:p>
          <w:p w:rsidR="003A4CE4" w:rsidRPr="007B2A6D" w:rsidRDefault="003A4CE4" w:rsidP="000B2A44">
            <w:pPr>
              <w:spacing w:line="240" w:lineRule="auto"/>
              <w:ind w:left="-47"/>
              <w:rPr>
                <w:rFonts w:ascii="Verdana" w:hAnsi="Verdana" w:cstheme="minorHAnsi"/>
                <w:sz w:val="20"/>
                <w:szCs w:val="20"/>
              </w:rPr>
            </w:pPr>
          </w:p>
          <w:p w:rsidR="003A4CE4" w:rsidRPr="007B2A6D" w:rsidRDefault="003A4CE4" w:rsidP="000B2A44">
            <w:pPr>
              <w:spacing w:line="240" w:lineRule="auto"/>
              <w:rPr>
                <w:rFonts w:ascii="Verdana" w:hAnsi="Verdana" w:cstheme="minorHAnsi"/>
                <w:sz w:val="20"/>
                <w:szCs w:val="20"/>
              </w:rPr>
            </w:pPr>
          </w:p>
        </w:tc>
      </w:tr>
      <w:tr w:rsidR="003A4CE4" w:rsidRPr="007B2A6D" w:rsidTr="00D63E23">
        <w:trPr>
          <w:jc w:val="center"/>
        </w:trPr>
        <w:tc>
          <w:tcPr>
            <w:tcW w:w="5000" w:type="pct"/>
            <w:shd w:val="clear" w:color="auto" w:fill="D9D9D9" w:themeFill="background1" w:themeFillShade="D9"/>
          </w:tcPr>
          <w:p w:rsidR="003A4CE4" w:rsidRPr="007B2A6D" w:rsidRDefault="003A4CE4" w:rsidP="000B2A44">
            <w:pPr>
              <w:pStyle w:val="ae"/>
              <w:numPr>
                <w:ilvl w:val="1"/>
                <w:numId w:val="20"/>
              </w:numPr>
              <w:ind w:left="313"/>
              <w:contextualSpacing/>
              <w:rPr>
                <w:rFonts w:ascii="Verdana" w:hAnsi="Verdana" w:cstheme="minorHAnsi"/>
                <w:b/>
                <w:sz w:val="20"/>
                <w:szCs w:val="20"/>
              </w:rPr>
            </w:pPr>
            <w:r w:rsidRPr="007B2A6D">
              <w:rPr>
                <w:rFonts w:ascii="Verdana" w:hAnsi="Verdana" w:cstheme="minorHAnsi"/>
                <w:b/>
                <w:sz w:val="20"/>
                <w:szCs w:val="20"/>
              </w:rPr>
              <w:t>ΣΚΟΠΙΜΟΤΗΤΑ ΠΡΟΤΕΙΝΟΜΕΝΗΣ ΠΡΑΞΗΣ (περιγραφή της συσχέτισης του προτεινόμενου έργου με τους στόχους και τις προτεραιότητες του Τοπικού Προγράμματος)</w:t>
            </w:r>
          </w:p>
        </w:tc>
      </w:tr>
      <w:tr w:rsidR="003A4CE4" w:rsidRPr="007B2A6D" w:rsidTr="00D63E23">
        <w:trPr>
          <w:jc w:val="center"/>
        </w:trPr>
        <w:tc>
          <w:tcPr>
            <w:tcW w:w="5000" w:type="pct"/>
          </w:tcPr>
          <w:p w:rsidR="003A4CE4" w:rsidRDefault="003A4CE4" w:rsidP="000B2A44">
            <w:pPr>
              <w:spacing w:line="240" w:lineRule="auto"/>
              <w:ind w:left="-47"/>
              <w:rPr>
                <w:rFonts w:ascii="Verdana" w:hAnsi="Verdana" w:cstheme="minorHAnsi"/>
                <w:sz w:val="20"/>
                <w:szCs w:val="20"/>
              </w:rPr>
            </w:pPr>
          </w:p>
          <w:p w:rsidR="000B2A44" w:rsidRPr="007B2A6D" w:rsidRDefault="000B2A44" w:rsidP="000B2A44">
            <w:pPr>
              <w:spacing w:line="240" w:lineRule="auto"/>
              <w:ind w:left="-47"/>
              <w:rPr>
                <w:rFonts w:ascii="Verdana" w:hAnsi="Verdana" w:cstheme="minorHAnsi"/>
                <w:sz w:val="20"/>
                <w:szCs w:val="20"/>
              </w:rPr>
            </w:pPr>
          </w:p>
          <w:p w:rsidR="003A4CE4" w:rsidRPr="007B2A6D" w:rsidRDefault="003A4CE4" w:rsidP="000B2A44">
            <w:pPr>
              <w:pStyle w:val="ae"/>
              <w:ind w:left="313"/>
              <w:rPr>
                <w:rFonts w:ascii="Verdana" w:hAnsi="Verdana" w:cstheme="minorHAnsi"/>
                <w:sz w:val="20"/>
                <w:szCs w:val="20"/>
              </w:rPr>
            </w:pPr>
          </w:p>
          <w:p w:rsidR="003A4CE4" w:rsidRPr="007B2A6D" w:rsidRDefault="003A4CE4" w:rsidP="000B2A44">
            <w:pPr>
              <w:pStyle w:val="ae"/>
              <w:ind w:left="0"/>
              <w:rPr>
                <w:rFonts w:ascii="Verdana" w:hAnsi="Verdana" w:cstheme="minorHAnsi"/>
                <w:sz w:val="20"/>
                <w:szCs w:val="20"/>
              </w:rPr>
            </w:pPr>
          </w:p>
        </w:tc>
      </w:tr>
      <w:tr w:rsidR="003A4CE4" w:rsidRPr="007B2A6D" w:rsidTr="00D63E23">
        <w:trPr>
          <w:jc w:val="center"/>
        </w:trPr>
        <w:tc>
          <w:tcPr>
            <w:tcW w:w="5000" w:type="pct"/>
            <w:shd w:val="clear" w:color="auto" w:fill="D9D9D9" w:themeFill="background1" w:themeFillShade="D9"/>
          </w:tcPr>
          <w:p w:rsidR="003A4CE4" w:rsidRPr="007B2A6D" w:rsidRDefault="003A4CE4" w:rsidP="000B2A44">
            <w:pPr>
              <w:pStyle w:val="ae"/>
              <w:numPr>
                <w:ilvl w:val="1"/>
                <w:numId w:val="20"/>
              </w:numPr>
              <w:ind w:left="313"/>
              <w:contextualSpacing/>
              <w:rPr>
                <w:rFonts w:ascii="Verdana" w:hAnsi="Verdana" w:cstheme="minorHAnsi"/>
                <w:b/>
                <w:sz w:val="20"/>
                <w:szCs w:val="20"/>
              </w:rPr>
            </w:pPr>
            <w:r w:rsidRPr="007B2A6D">
              <w:rPr>
                <w:rFonts w:ascii="Verdana" w:hAnsi="Verdana" w:cstheme="minorHAnsi"/>
                <w:b/>
                <w:sz w:val="20"/>
                <w:szCs w:val="20"/>
              </w:rPr>
              <w:t xml:space="preserve">ΜΕΘΟΔΟΛΟΓΙΑ ΥΛΟΠΟΙΗΣΗΣ (επιλογή μεθοδολογίας και ανάλυση της υλοποίησης της πράξης και των επιμέρους </w:t>
            </w:r>
            <w:proofErr w:type="spellStart"/>
            <w:r w:rsidRPr="007B2A6D">
              <w:rPr>
                <w:rFonts w:ascii="Verdana" w:hAnsi="Verdana" w:cstheme="minorHAnsi"/>
                <w:b/>
                <w:sz w:val="20"/>
                <w:szCs w:val="20"/>
              </w:rPr>
              <w:t>υποέργων</w:t>
            </w:r>
            <w:proofErr w:type="spellEnd"/>
            <w:r w:rsidRPr="007B2A6D">
              <w:rPr>
                <w:rFonts w:ascii="Verdana" w:hAnsi="Verdana" w:cstheme="minorHAnsi"/>
                <w:b/>
                <w:sz w:val="20"/>
                <w:szCs w:val="20"/>
              </w:rPr>
              <w:t xml:space="preserve"> της)</w:t>
            </w:r>
          </w:p>
        </w:tc>
      </w:tr>
      <w:tr w:rsidR="003A4CE4" w:rsidRPr="007B2A6D" w:rsidTr="00D63E23">
        <w:trPr>
          <w:jc w:val="center"/>
        </w:trPr>
        <w:tc>
          <w:tcPr>
            <w:tcW w:w="5000" w:type="pct"/>
          </w:tcPr>
          <w:p w:rsidR="003A4CE4" w:rsidRPr="007B2A6D" w:rsidRDefault="003A4CE4" w:rsidP="000B2A44">
            <w:pPr>
              <w:pStyle w:val="ae"/>
              <w:ind w:left="313"/>
              <w:rPr>
                <w:rFonts w:ascii="Verdana" w:hAnsi="Verdana" w:cstheme="minorHAnsi"/>
                <w:sz w:val="20"/>
                <w:szCs w:val="20"/>
              </w:rPr>
            </w:pPr>
          </w:p>
          <w:p w:rsidR="003A4CE4" w:rsidRPr="007B2A6D" w:rsidRDefault="003A4CE4" w:rsidP="000B2A44">
            <w:pPr>
              <w:pStyle w:val="ae"/>
              <w:ind w:left="313"/>
              <w:rPr>
                <w:rFonts w:ascii="Verdana" w:hAnsi="Verdana" w:cstheme="minorHAnsi"/>
                <w:sz w:val="20"/>
                <w:szCs w:val="20"/>
              </w:rPr>
            </w:pPr>
          </w:p>
          <w:p w:rsidR="00C66AE5" w:rsidRPr="007B2A6D" w:rsidRDefault="00C66AE5" w:rsidP="000B2A44">
            <w:pPr>
              <w:pStyle w:val="ae"/>
              <w:ind w:left="313"/>
              <w:rPr>
                <w:rFonts w:ascii="Verdana" w:hAnsi="Verdana" w:cstheme="minorHAnsi"/>
                <w:sz w:val="20"/>
                <w:szCs w:val="20"/>
              </w:rPr>
            </w:pPr>
          </w:p>
          <w:p w:rsidR="003A4CE4" w:rsidRPr="007B2A6D" w:rsidRDefault="003A4CE4" w:rsidP="000B2A44">
            <w:pPr>
              <w:pStyle w:val="ae"/>
              <w:ind w:left="0"/>
              <w:rPr>
                <w:rFonts w:ascii="Verdana" w:hAnsi="Verdana" w:cstheme="minorHAnsi"/>
                <w:sz w:val="20"/>
                <w:szCs w:val="20"/>
              </w:rPr>
            </w:pPr>
          </w:p>
        </w:tc>
      </w:tr>
      <w:tr w:rsidR="003A4CE4" w:rsidRPr="007B2A6D" w:rsidTr="00D63E23">
        <w:trPr>
          <w:jc w:val="center"/>
        </w:trPr>
        <w:tc>
          <w:tcPr>
            <w:tcW w:w="5000" w:type="pct"/>
            <w:shd w:val="clear" w:color="auto" w:fill="D9D9D9" w:themeFill="background1" w:themeFillShade="D9"/>
          </w:tcPr>
          <w:p w:rsidR="003A4CE4" w:rsidRPr="007B2A6D" w:rsidRDefault="003A4CE4" w:rsidP="000B2A44">
            <w:pPr>
              <w:pStyle w:val="ae"/>
              <w:numPr>
                <w:ilvl w:val="1"/>
                <w:numId w:val="20"/>
              </w:numPr>
              <w:ind w:left="313"/>
              <w:contextualSpacing/>
              <w:rPr>
                <w:rFonts w:ascii="Verdana" w:hAnsi="Verdana" w:cstheme="minorHAnsi"/>
                <w:b/>
                <w:sz w:val="20"/>
                <w:szCs w:val="20"/>
              </w:rPr>
            </w:pPr>
            <w:r w:rsidRPr="007B2A6D">
              <w:rPr>
                <w:rFonts w:ascii="Verdana" w:hAnsi="Verdana" w:cstheme="minorHAnsi"/>
                <w:b/>
                <w:sz w:val="20"/>
                <w:szCs w:val="20"/>
              </w:rPr>
              <w:t>ΠΑΡΑΔΟΤΕΑ ΠΡΑΞΗΣ (αναφορά σύμφωνα με την υποδράση στην οποία αφορά η προτεινόμενη πράξη)</w:t>
            </w:r>
          </w:p>
        </w:tc>
      </w:tr>
      <w:tr w:rsidR="003A4CE4" w:rsidRPr="007B2A6D" w:rsidTr="00D63E23">
        <w:trPr>
          <w:jc w:val="center"/>
        </w:trPr>
        <w:tc>
          <w:tcPr>
            <w:tcW w:w="5000" w:type="pct"/>
          </w:tcPr>
          <w:p w:rsidR="003A4CE4" w:rsidRPr="007B2A6D" w:rsidRDefault="003A4CE4" w:rsidP="000B2A44">
            <w:pPr>
              <w:spacing w:line="240" w:lineRule="auto"/>
              <w:rPr>
                <w:rFonts w:ascii="Verdana" w:hAnsi="Verdana" w:cstheme="minorHAnsi"/>
                <w:sz w:val="20"/>
                <w:szCs w:val="20"/>
              </w:rPr>
            </w:pPr>
          </w:p>
          <w:p w:rsidR="003A4CE4" w:rsidRPr="007B2A6D" w:rsidRDefault="003A4CE4" w:rsidP="000B2A44">
            <w:pPr>
              <w:spacing w:line="240" w:lineRule="auto"/>
              <w:rPr>
                <w:rFonts w:ascii="Verdana" w:hAnsi="Verdana" w:cstheme="minorHAnsi"/>
                <w:sz w:val="20"/>
                <w:szCs w:val="20"/>
              </w:rPr>
            </w:pPr>
          </w:p>
          <w:p w:rsidR="003A4CE4" w:rsidRPr="007B2A6D" w:rsidRDefault="003A4CE4" w:rsidP="000B2A44">
            <w:pPr>
              <w:spacing w:line="240" w:lineRule="auto"/>
              <w:rPr>
                <w:rFonts w:ascii="Verdana" w:hAnsi="Verdana" w:cstheme="minorHAnsi"/>
                <w:sz w:val="20"/>
                <w:szCs w:val="20"/>
              </w:rPr>
            </w:pPr>
          </w:p>
        </w:tc>
      </w:tr>
      <w:tr w:rsidR="003A4CE4" w:rsidRPr="007B2A6D" w:rsidTr="00D63E23">
        <w:trPr>
          <w:jc w:val="center"/>
        </w:trPr>
        <w:tc>
          <w:tcPr>
            <w:tcW w:w="5000" w:type="pct"/>
            <w:shd w:val="clear" w:color="auto" w:fill="D9D9D9" w:themeFill="background1" w:themeFillShade="D9"/>
          </w:tcPr>
          <w:p w:rsidR="003A4CE4" w:rsidRPr="007B2A6D" w:rsidRDefault="003A4CE4" w:rsidP="000B2A44">
            <w:pPr>
              <w:pStyle w:val="ae"/>
              <w:numPr>
                <w:ilvl w:val="1"/>
                <w:numId w:val="20"/>
              </w:numPr>
              <w:ind w:left="313"/>
              <w:contextualSpacing/>
              <w:rPr>
                <w:rFonts w:ascii="Verdana" w:hAnsi="Verdana" w:cstheme="minorHAnsi"/>
                <w:b/>
                <w:sz w:val="20"/>
                <w:szCs w:val="20"/>
              </w:rPr>
            </w:pPr>
            <w:r w:rsidRPr="007B2A6D">
              <w:rPr>
                <w:rFonts w:ascii="Verdana" w:hAnsi="Verdana" w:cstheme="minorHAnsi"/>
                <w:b/>
                <w:sz w:val="20"/>
                <w:szCs w:val="20"/>
              </w:rPr>
              <w:t>ΒΙΩΣΙΜΟΤΗΤΑ ΛΕΙΤΟΥΡΓΙΚΟΤΗΤΑ ΚΑΙ ΑΞΙΟΠΟΙΗΣΗ ΠΡΑΞΗΣ (περιγραφή του τρόπου με τον οποίο τα παραδοτέα της πράξης θα αξιοποιηθούν (π.χ. σε περίπτωση πράξης υποδομών, όπου απαιτείται συντήρηση και λειτουργία, ο δικαιούχος θα πρέπει να αναφέρει την ύπαρξη σχετικών φορέων/δομών/μηχανισμών λειτουργίας ή να προβλέπει τις αναγκαίες ενέργειες με συγκεκριμένο χρονοδιάγραμμα, προκειμένου να εξασφαλιστεί η συντήρηση και λειτουργία).</w:t>
            </w:r>
          </w:p>
        </w:tc>
      </w:tr>
      <w:tr w:rsidR="003A4CE4" w:rsidRPr="007B2A6D" w:rsidTr="00D63E23">
        <w:trPr>
          <w:jc w:val="center"/>
        </w:trPr>
        <w:tc>
          <w:tcPr>
            <w:tcW w:w="5000" w:type="pct"/>
          </w:tcPr>
          <w:p w:rsidR="003A4CE4" w:rsidRPr="007B2A6D" w:rsidRDefault="003A4CE4" w:rsidP="000B2A44">
            <w:pPr>
              <w:spacing w:line="240" w:lineRule="auto"/>
              <w:rPr>
                <w:rFonts w:ascii="Verdana" w:hAnsi="Verdana" w:cstheme="minorHAnsi"/>
                <w:sz w:val="20"/>
                <w:szCs w:val="20"/>
              </w:rPr>
            </w:pPr>
          </w:p>
          <w:p w:rsidR="00C66AE5" w:rsidRPr="007B2A6D" w:rsidRDefault="00C66AE5" w:rsidP="000B2A44">
            <w:pPr>
              <w:spacing w:line="240" w:lineRule="auto"/>
              <w:rPr>
                <w:rFonts w:ascii="Verdana" w:hAnsi="Verdana" w:cstheme="minorHAnsi"/>
                <w:sz w:val="20"/>
                <w:szCs w:val="20"/>
              </w:rPr>
            </w:pPr>
          </w:p>
          <w:p w:rsidR="003A4CE4" w:rsidRPr="007B2A6D" w:rsidRDefault="003A4CE4" w:rsidP="000B2A44">
            <w:pPr>
              <w:spacing w:line="240" w:lineRule="auto"/>
              <w:rPr>
                <w:rFonts w:ascii="Verdana" w:hAnsi="Verdana" w:cstheme="minorHAnsi"/>
                <w:sz w:val="20"/>
                <w:szCs w:val="20"/>
              </w:rPr>
            </w:pPr>
          </w:p>
          <w:p w:rsidR="00D87E5B" w:rsidRPr="007B2A6D" w:rsidRDefault="00D87E5B" w:rsidP="000B2A44">
            <w:pPr>
              <w:spacing w:line="240" w:lineRule="auto"/>
              <w:rPr>
                <w:rFonts w:ascii="Verdana" w:hAnsi="Verdana" w:cstheme="minorHAnsi"/>
                <w:sz w:val="20"/>
                <w:szCs w:val="20"/>
              </w:rPr>
            </w:pPr>
          </w:p>
        </w:tc>
      </w:tr>
    </w:tbl>
    <w:p w:rsidR="003A4CE4" w:rsidRPr="007B2A6D" w:rsidRDefault="003A4CE4" w:rsidP="003A4CE4">
      <w:pPr>
        <w:spacing w:before="60" w:line="280" w:lineRule="atLeast"/>
        <w:rPr>
          <w:rFonts w:ascii="Verdana" w:hAnsi="Verdana" w:cstheme="minorHAnsi"/>
          <w:sz w:val="20"/>
          <w:szCs w:val="20"/>
        </w:rPr>
      </w:pPr>
    </w:p>
    <w:tbl>
      <w:tblPr>
        <w:tblStyle w:val="a5"/>
        <w:tblW w:w="5000" w:type="pct"/>
        <w:tblLook w:val="04A0" w:firstRow="1" w:lastRow="0" w:firstColumn="1" w:lastColumn="0" w:noHBand="0" w:noVBand="1"/>
      </w:tblPr>
      <w:tblGrid>
        <w:gridCol w:w="4782"/>
        <w:gridCol w:w="5181"/>
      </w:tblGrid>
      <w:tr w:rsidR="003A4CE4" w:rsidRPr="007B2A6D" w:rsidTr="00D63E23">
        <w:tc>
          <w:tcPr>
            <w:tcW w:w="5000" w:type="pct"/>
            <w:gridSpan w:val="2"/>
            <w:shd w:val="clear" w:color="auto" w:fill="A6A6A6" w:themeFill="background1" w:themeFillShade="A6"/>
          </w:tcPr>
          <w:p w:rsidR="003A4CE4" w:rsidRPr="007B2A6D" w:rsidRDefault="003A4CE4" w:rsidP="003A4CE4">
            <w:pPr>
              <w:pStyle w:val="ae"/>
              <w:numPr>
                <w:ilvl w:val="0"/>
                <w:numId w:val="20"/>
              </w:numPr>
              <w:spacing w:line="280" w:lineRule="atLeast"/>
              <w:ind w:left="313" w:hanging="219"/>
              <w:contextualSpacing/>
              <w:jc w:val="left"/>
              <w:rPr>
                <w:rFonts w:ascii="Verdana" w:hAnsi="Verdana" w:cstheme="minorHAnsi"/>
                <w:b/>
                <w:sz w:val="20"/>
                <w:szCs w:val="20"/>
              </w:rPr>
            </w:pPr>
            <w:r w:rsidRPr="007B2A6D">
              <w:rPr>
                <w:rFonts w:ascii="Verdana" w:hAnsi="Verdana" w:cstheme="minorHAnsi"/>
                <w:b/>
                <w:sz w:val="20"/>
                <w:szCs w:val="20"/>
              </w:rPr>
              <w:t>ΧΡΟΝΟΔΙΑΓΡΑΜΜΑ ΕΚΤΕΛΕΣΗΣ ΠΡΑΞΗΣ</w:t>
            </w:r>
          </w:p>
        </w:tc>
      </w:tr>
      <w:tr w:rsidR="003A4CE4" w:rsidRPr="007B2A6D" w:rsidTr="00D63E23">
        <w:tc>
          <w:tcPr>
            <w:tcW w:w="5000" w:type="pct"/>
            <w:gridSpan w:val="2"/>
          </w:tcPr>
          <w:p w:rsidR="003A4CE4" w:rsidRPr="007B2A6D" w:rsidRDefault="003A4CE4" w:rsidP="00D63E23">
            <w:pPr>
              <w:spacing w:before="60" w:line="280" w:lineRule="atLeast"/>
              <w:rPr>
                <w:rFonts w:ascii="Verdana" w:hAnsi="Verdana" w:cstheme="minorHAnsi"/>
                <w:sz w:val="20"/>
                <w:szCs w:val="20"/>
              </w:rPr>
            </w:pPr>
            <w:r w:rsidRPr="007B2A6D">
              <w:rPr>
                <w:rFonts w:ascii="Verdana" w:hAnsi="Verdana" w:cstheme="minorHAnsi"/>
                <w:sz w:val="20"/>
                <w:szCs w:val="20"/>
              </w:rPr>
              <w:t>ΗΜΕΡΟΜΗΝΙΑ ΕΝΑΡΞΗΣ ΠΡΑΞΗΣ:</w:t>
            </w:r>
          </w:p>
        </w:tc>
      </w:tr>
      <w:tr w:rsidR="003A4CE4" w:rsidRPr="007B2A6D" w:rsidTr="00D63E23">
        <w:tc>
          <w:tcPr>
            <w:tcW w:w="5000" w:type="pct"/>
            <w:gridSpan w:val="2"/>
          </w:tcPr>
          <w:p w:rsidR="003A4CE4" w:rsidRPr="007B2A6D" w:rsidRDefault="003A4CE4" w:rsidP="00D63E23">
            <w:pPr>
              <w:spacing w:before="60" w:line="280" w:lineRule="atLeast"/>
              <w:rPr>
                <w:rFonts w:ascii="Verdana" w:hAnsi="Verdana" w:cstheme="minorHAnsi"/>
                <w:sz w:val="20"/>
                <w:szCs w:val="20"/>
              </w:rPr>
            </w:pPr>
            <w:r w:rsidRPr="007B2A6D">
              <w:rPr>
                <w:rFonts w:ascii="Verdana" w:hAnsi="Verdana" w:cstheme="minorHAnsi"/>
                <w:sz w:val="20"/>
                <w:szCs w:val="20"/>
              </w:rPr>
              <w:t>ΗΜΕΡΟΜΗΜΙΑ ΛΗΞΗΣ ΠΡΑΞΗΣ:</w:t>
            </w:r>
          </w:p>
        </w:tc>
      </w:tr>
      <w:tr w:rsidR="003A4CE4" w:rsidRPr="007B2A6D" w:rsidTr="00D63E23">
        <w:tc>
          <w:tcPr>
            <w:tcW w:w="5000" w:type="pct"/>
            <w:gridSpan w:val="2"/>
          </w:tcPr>
          <w:p w:rsidR="003A4CE4" w:rsidRPr="007B2A6D" w:rsidRDefault="003A4CE4" w:rsidP="00D63E23">
            <w:pPr>
              <w:spacing w:before="60" w:line="280" w:lineRule="atLeast"/>
              <w:rPr>
                <w:rFonts w:ascii="Verdana" w:hAnsi="Verdana" w:cstheme="minorHAnsi"/>
                <w:sz w:val="20"/>
                <w:szCs w:val="20"/>
              </w:rPr>
            </w:pPr>
            <w:r w:rsidRPr="007B2A6D">
              <w:rPr>
                <w:rFonts w:ascii="Verdana" w:hAnsi="Verdana" w:cstheme="minorHAnsi"/>
                <w:sz w:val="20"/>
                <w:szCs w:val="20"/>
              </w:rPr>
              <w:t>ΔΙΑΡΚΕΙΑ ΠΡΑΞΗΣ:</w:t>
            </w:r>
          </w:p>
        </w:tc>
      </w:tr>
      <w:tr w:rsidR="003A4CE4" w:rsidRPr="007B2A6D" w:rsidTr="00D63E23">
        <w:tc>
          <w:tcPr>
            <w:tcW w:w="2400" w:type="pct"/>
            <w:shd w:val="clear" w:color="auto" w:fill="D9D9D9" w:themeFill="background1" w:themeFillShade="D9"/>
          </w:tcPr>
          <w:p w:rsidR="003A4CE4" w:rsidRPr="007B2A6D" w:rsidRDefault="003A4CE4" w:rsidP="00D63E23">
            <w:pPr>
              <w:spacing w:before="60" w:line="280" w:lineRule="atLeast"/>
              <w:rPr>
                <w:rFonts w:ascii="Verdana" w:hAnsi="Verdana" w:cstheme="minorHAnsi"/>
                <w:b/>
                <w:sz w:val="20"/>
                <w:szCs w:val="20"/>
              </w:rPr>
            </w:pPr>
            <w:r w:rsidRPr="007B2A6D">
              <w:rPr>
                <w:rFonts w:ascii="Verdana" w:hAnsi="Verdana" w:cstheme="minorHAnsi"/>
                <w:b/>
                <w:sz w:val="20"/>
                <w:szCs w:val="20"/>
              </w:rPr>
              <w:t>ΣΤΑΔΙΟ ΕΞΕΛΙΞΗΣ</w:t>
            </w:r>
          </w:p>
        </w:tc>
        <w:tc>
          <w:tcPr>
            <w:tcW w:w="2600" w:type="pct"/>
            <w:shd w:val="clear" w:color="auto" w:fill="D9D9D9" w:themeFill="background1" w:themeFillShade="D9"/>
          </w:tcPr>
          <w:p w:rsidR="003A4CE4" w:rsidRPr="007B2A6D" w:rsidRDefault="003A4CE4" w:rsidP="00D63E23">
            <w:pPr>
              <w:spacing w:before="60" w:line="280" w:lineRule="atLeast"/>
              <w:jc w:val="left"/>
              <w:rPr>
                <w:rFonts w:ascii="Verdana" w:hAnsi="Verdana" w:cstheme="minorHAnsi"/>
                <w:b/>
                <w:sz w:val="20"/>
                <w:szCs w:val="20"/>
              </w:rPr>
            </w:pPr>
            <w:r w:rsidRPr="007B2A6D">
              <w:rPr>
                <w:rFonts w:ascii="Verdana" w:hAnsi="Verdana" w:cstheme="minorHAnsi"/>
                <w:b/>
                <w:sz w:val="20"/>
                <w:szCs w:val="20"/>
              </w:rPr>
              <w:t>ΗΜΕΡΟΜΗΝΙΑ ΟΛΟΚΛΗΡΩΣΗΣ (εκτίμηση)</w:t>
            </w:r>
          </w:p>
        </w:tc>
      </w:tr>
      <w:tr w:rsidR="003A4CE4" w:rsidRPr="007B2A6D" w:rsidTr="00D63E23">
        <w:tc>
          <w:tcPr>
            <w:tcW w:w="2400" w:type="pct"/>
          </w:tcPr>
          <w:p w:rsidR="003A4CE4" w:rsidRPr="007B2A6D" w:rsidRDefault="003A4CE4" w:rsidP="00D63E23">
            <w:pPr>
              <w:spacing w:before="60" w:line="280" w:lineRule="atLeast"/>
              <w:rPr>
                <w:rFonts w:ascii="Verdana" w:hAnsi="Verdana" w:cstheme="minorHAnsi"/>
                <w:sz w:val="20"/>
                <w:szCs w:val="20"/>
              </w:rPr>
            </w:pPr>
            <w:r w:rsidRPr="007B2A6D">
              <w:rPr>
                <w:rFonts w:ascii="Verdana" w:hAnsi="Verdana" w:cstheme="minorHAnsi"/>
                <w:sz w:val="20"/>
                <w:szCs w:val="20"/>
              </w:rPr>
              <w:t>ΔΙΑΔΙΚΑΣΙΕΣ ΑΠΟΚΤΗΣΗΣ ΓΗΣ</w:t>
            </w:r>
          </w:p>
        </w:tc>
        <w:tc>
          <w:tcPr>
            <w:tcW w:w="2600" w:type="pct"/>
          </w:tcPr>
          <w:p w:rsidR="003A4CE4" w:rsidRPr="007B2A6D" w:rsidRDefault="003A4CE4" w:rsidP="00D63E23">
            <w:pPr>
              <w:spacing w:before="60" w:line="280" w:lineRule="atLeast"/>
              <w:rPr>
                <w:rFonts w:ascii="Verdana" w:hAnsi="Verdana" w:cstheme="minorHAnsi"/>
                <w:sz w:val="20"/>
                <w:szCs w:val="20"/>
              </w:rPr>
            </w:pPr>
          </w:p>
        </w:tc>
      </w:tr>
      <w:tr w:rsidR="003A4CE4" w:rsidRPr="007B2A6D" w:rsidTr="00D63E23">
        <w:tc>
          <w:tcPr>
            <w:tcW w:w="2400" w:type="pct"/>
          </w:tcPr>
          <w:p w:rsidR="003A4CE4" w:rsidRPr="007B2A6D" w:rsidRDefault="003A4CE4" w:rsidP="00D63E23">
            <w:pPr>
              <w:spacing w:before="60" w:line="280" w:lineRule="atLeast"/>
              <w:rPr>
                <w:rFonts w:ascii="Verdana" w:hAnsi="Verdana" w:cstheme="minorHAnsi"/>
                <w:sz w:val="20"/>
                <w:szCs w:val="20"/>
              </w:rPr>
            </w:pPr>
            <w:r w:rsidRPr="007B2A6D">
              <w:rPr>
                <w:rFonts w:ascii="Verdana" w:hAnsi="Verdana" w:cstheme="minorHAnsi"/>
                <w:sz w:val="20"/>
                <w:szCs w:val="20"/>
              </w:rPr>
              <w:t>ΑΔΕΙΟΔΟΤΗΣΕΙΣ</w:t>
            </w:r>
          </w:p>
        </w:tc>
        <w:tc>
          <w:tcPr>
            <w:tcW w:w="2600" w:type="pct"/>
          </w:tcPr>
          <w:p w:rsidR="003A4CE4" w:rsidRPr="007B2A6D" w:rsidRDefault="003A4CE4" w:rsidP="00D63E23">
            <w:pPr>
              <w:spacing w:before="60" w:line="280" w:lineRule="atLeast"/>
              <w:rPr>
                <w:rFonts w:ascii="Verdana" w:hAnsi="Verdana" w:cstheme="minorHAnsi"/>
                <w:sz w:val="20"/>
                <w:szCs w:val="20"/>
              </w:rPr>
            </w:pPr>
          </w:p>
        </w:tc>
      </w:tr>
      <w:tr w:rsidR="003A4CE4" w:rsidRPr="007B2A6D" w:rsidTr="00D63E23">
        <w:tc>
          <w:tcPr>
            <w:tcW w:w="2400" w:type="pct"/>
          </w:tcPr>
          <w:p w:rsidR="003A4CE4" w:rsidRPr="007B2A6D" w:rsidRDefault="003A4CE4" w:rsidP="00D63E23">
            <w:pPr>
              <w:spacing w:before="60" w:line="280" w:lineRule="atLeast"/>
              <w:rPr>
                <w:rFonts w:ascii="Verdana" w:hAnsi="Verdana" w:cstheme="minorHAnsi"/>
                <w:sz w:val="20"/>
                <w:szCs w:val="20"/>
              </w:rPr>
            </w:pPr>
            <w:r w:rsidRPr="007B2A6D">
              <w:rPr>
                <w:rFonts w:ascii="Verdana" w:hAnsi="Verdana" w:cstheme="minorHAnsi"/>
                <w:sz w:val="20"/>
                <w:szCs w:val="20"/>
              </w:rPr>
              <w:t>ΜΕΛΕΤΕΣ</w:t>
            </w:r>
          </w:p>
        </w:tc>
        <w:tc>
          <w:tcPr>
            <w:tcW w:w="2600" w:type="pct"/>
          </w:tcPr>
          <w:p w:rsidR="003A4CE4" w:rsidRPr="007B2A6D" w:rsidRDefault="003A4CE4" w:rsidP="00D63E23">
            <w:pPr>
              <w:spacing w:before="60" w:line="280" w:lineRule="atLeast"/>
              <w:rPr>
                <w:rFonts w:ascii="Verdana" w:hAnsi="Verdana" w:cstheme="minorHAnsi"/>
                <w:sz w:val="20"/>
                <w:szCs w:val="20"/>
              </w:rPr>
            </w:pPr>
          </w:p>
        </w:tc>
      </w:tr>
      <w:tr w:rsidR="003A4CE4" w:rsidRPr="007B2A6D" w:rsidTr="00D63E23">
        <w:tc>
          <w:tcPr>
            <w:tcW w:w="2400" w:type="pct"/>
          </w:tcPr>
          <w:p w:rsidR="003A4CE4" w:rsidRPr="007B2A6D" w:rsidRDefault="003A4CE4" w:rsidP="00D63E23">
            <w:pPr>
              <w:spacing w:before="60" w:line="280" w:lineRule="atLeast"/>
              <w:rPr>
                <w:rFonts w:ascii="Verdana" w:hAnsi="Verdana" w:cstheme="minorHAnsi"/>
                <w:sz w:val="20"/>
                <w:szCs w:val="20"/>
              </w:rPr>
            </w:pPr>
            <w:r w:rsidRPr="007B2A6D">
              <w:rPr>
                <w:rFonts w:ascii="Verdana" w:hAnsi="Verdana" w:cstheme="minorHAnsi"/>
                <w:sz w:val="20"/>
                <w:szCs w:val="20"/>
              </w:rPr>
              <w:t>ΔΗΜΟΠΡΑΤΗΣΗ</w:t>
            </w:r>
          </w:p>
        </w:tc>
        <w:tc>
          <w:tcPr>
            <w:tcW w:w="2600" w:type="pct"/>
          </w:tcPr>
          <w:p w:rsidR="003A4CE4" w:rsidRPr="007B2A6D" w:rsidRDefault="003A4CE4" w:rsidP="00D63E23">
            <w:pPr>
              <w:spacing w:before="60" w:line="280" w:lineRule="atLeast"/>
              <w:rPr>
                <w:rFonts w:ascii="Verdana" w:hAnsi="Verdana" w:cstheme="minorHAnsi"/>
                <w:sz w:val="20"/>
                <w:szCs w:val="20"/>
              </w:rPr>
            </w:pPr>
          </w:p>
        </w:tc>
      </w:tr>
      <w:tr w:rsidR="003A4CE4" w:rsidRPr="007B2A6D" w:rsidTr="00D63E23">
        <w:tc>
          <w:tcPr>
            <w:tcW w:w="2400" w:type="pct"/>
          </w:tcPr>
          <w:p w:rsidR="003A4CE4" w:rsidRPr="007B2A6D" w:rsidRDefault="003A4CE4" w:rsidP="00D63E23">
            <w:pPr>
              <w:spacing w:before="60" w:line="280" w:lineRule="atLeast"/>
              <w:rPr>
                <w:rFonts w:ascii="Verdana" w:hAnsi="Verdana" w:cstheme="minorHAnsi"/>
                <w:sz w:val="20"/>
                <w:szCs w:val="20"/>
              </w:rPr>
            </w:pPr>
            <w:r w:rsidRPr="007B2A6D">
              <w:rPr>
                <w:rFonts w:ascii="Verdana" w:hAnsi="Verdana" w:cstheme="minorHAnsi"/>
                <w:sz w:val="20"/>
                <w:szCs w:val="20"/>
              </w:rPr>
              <w:t>ΥΠΟΓΡΑΦΗ ΣΥΜΒΑΣΗΣ</w:t>
            </w:r>
          </w:p>
        </w:tc>
        <w:tc>
          <w:tcPr>
            <w:tcW w:w="2600" w:type="pct"/>
          </w:tcPr>
          <w:p w:rsidR="003A4CE4" w:rsidRPr="007B2A6D" w:rsidRDefault="003A4CE4" w:rsidP="00D63E23">
            <w:pPr>
              <w:spacing w:before="60" w:line="280" w:lineRule="atLeast"/>
              <w:rPr>
                <w:rFonts w:ascii="Verdana" w:hAnsi="Verdana" w:cstheme="minorHAnsi"/>
                <w:sz w:val="20"/>
                <w:szCs w:val="20"/>
              </w:rPr>
            </w:pPr>
          </w:p>
        </w:tc>
      </w:tr>
      <w:tr w:rsidR="003A4CE4" w:rsidRPr="007B2A6D" w:rsidTr="00D63E23">
        <w:tc>
          <w:tcPr>
            <w:tcW w:w="2400" w:type="pct"/>
          </w:tcPr>
          <w:p w:rsidR="003A4CE4" w:rsidRPr="007B2A6D" w:rsidRDefault="003A4CE4" w:rsidP="00D63E23">
            <w:pPr>
              <w:spacing w:before="60" w:line="280" w:lineRule="atLeast"/>
              <w:rPr>
                <w:rFonts w:ascii="Verdana" w:hAnsi="Verdana" w:cstheme="minorHAnsi"/>
                <w:sz w:val="20"/>
                <w:szCs w:val="20"/>
              </w:rPr>
            </w:pPr>
            <w:r w:rsidRPr="007B2A6D">
              <w:rPr>
                <w:rFonts w:ascii="Verdana" w:hAnsi="Verdana" w:cstheme="minorHAnsi"/>
                <w:sz w:val="20"/>
                <w:szCs w:val="20"/>
              </w:rPr>
              <w:t xml:space="preserve">ΠΕΡΑΙΩΣΗ ΕΡΓΑΣΙΩΝ </w:t>
            </w:r>
          </w:p>
        </w:tc>
        <w:tc>
          <w:tcPr>
            <w:tcW w:w="2600" w:type="pct"/>
          </w:tcPr>
          <w:p w:rsidR="003A4CE4" w:rsidRPr="007B2A6D" w:rsidRDefault="003A4CE4" w:rsidP="00D63E23">
            <w:pPr>
              <w:spacing w:before="60" w:line="280" w:lineRule="atLeast"/>
              <w:rPr>
                <w:rFonts w:ascii="Verdana" w:hAnsi="Verdana" w:cstheme="minorHAnsi"/>
                <w:sz w:val="20"/>
                <w:szCs w:val="20"/>
              </w:rPr>
            </w:pPr>
          </w:p>
        </w:tc>
      </w:tr>
      <w:tr w:rsidR="003A4CE4" w:rsidRPr="007B2A6D" w:rsidTr="00D63E23">
        <w:tc>
          <w:tcPr>
            <w:tcW w:w="2400" w:type="pct"/>
          </w:tcPr>
          <w:p w:rsidR="003A4CE4" w:rsidRPr="007B2A6D" w:rsidRDefault="003A4CE4" w:rsidP="00D63E23">
            <w:pPr>
              <w:spacing w:before="60" w:line="280" w:lineRule="atLeast"/>
              <w:rPr>
                <w:rFonts w:ascii="Verdana" w:hAnsi="Verdana" w:cstheme="minorHAnsi"/>
                <w:sz w:val="20"/>
                <w:szCs w:val="20"/>
              </w:rPr>
            </w:pPr>
            <w:r w:rsidRPr="007B2A6D">
              <w:rPr>
                <w:rFonts w:ascii="Verdana" w:hAnsi="Verdana" w:cstheme="minorHAnsi"/>
                <w:sz w:val="20"/>
                <w:szCs w:val="20"/>
              </w:rPr>
              <w:t>ΠΡΟΣΩΡΙΝΗ ΠΑΡΑΛΑΒΗ</w:t>
            </w:r>
          </w:p>
        </w:tc>
        <w:tc>
          <w:tcPr>
            <w:tcW w:w="2600" w:type="pct"/>
          </w:tcPr>
          <w:p w:rsidR="003A4CE4" w:rsidRPr="007B2A6D" w:rsidRDefault="003A4CE4" w:rsidP="00D63E23">
            <w:pPr>
              <w:spacing w:before="60" w:line="280" w:lineRule="atLeast"/>
              <w:rPr>
                <w:rFonts w:ascii="Verdana" w:hAnsi="Verdana" w:cstheme="minorHAnsi"/>
                <w:sz w:val="20"/>
                <w:szCs w:val="20"/>
              </w:rPr>
            </w:pPr>
          </w:p>
        </w:tc>
      </w:tr>
      <w:tr w:rsidR="003A4CE4" w:rsidRPr="007B2A6D" w:rsidTr="00D63E23">
        <w:tc>
          <w:tcPr>
            <w:tcW w:w="2400" w:type="pct"/>
          </w:tcPr>
          <w:p w:rsidR="003A4CE4" w:rsidRPr="007B2A6D" w:rsidRDefault="003A4CE4" w:rsidP="00D63E23">
            <w:pPr>
              <w:spacing w:before="60" w:line="280" w:lineRule="atLeast"/>
              <w:rPr>
                <w:rFonts w:ascii="Verdana" w:hAnsi="Verdana" w:cstheme="minorHAnsi"/>
                <w:sz w:val="20"/>
                <w:szCs w:val="20"/>
              </w:rPr>
            </w:pPr>
            <w:r w:rsidRPr="007B2A6D">
              <w:rPr>
                <w:rFonts w:ascii="Verdana" w:hAnsi="Verdana" w:cstheme="minorHAnsi"/>
                <w:sz w:val="20"/>
                <w:szCs w:val="20"/>
              </w:rPr>
              <w:t>ΟΡΙΣΤΙΚΗ ΠΑΡΑΛΑΒΗ</w:t>
            </w:r>
          </w:p>
        </w:tc>
        <w:tc>
          <w:tcPr>
            <w:tcW w:w="2600" w:type="pct"/>
          </w:tcPr>
          <w:p w:rsidR="003A4CE4" w:rsidRPr="007B2A6D" w:rsidRDefault="003A4CE4" w:rsidP="00D63E23">
            <w:pPr>
              <w:spacing w:before="60" w:line="280" w:lineRule="atLeast"/>
              <w:rPr>
                <w:rFonts w:ascii="Verdana" w:hAnsi="Verdana" w:cstheme="minorHAnsi"/>
                <w:sz w:val="20"/>
                <w:szCs w:val="20"/>
              </w:rPr>
            </w:pPr>
          </w:p>
        </w:tc>
      </w:tr>
      <w:tr w:rsidR="003A4CE4" w:rsidRPr="007B2A6D" w:rsidTr="00D63E23">
        <w:tc>
          <w:tcPr>
            <w:tcW w:w="2400" w:type="pct"/>
          </w:tcPr>
          <w:p w:rsidR="003A4CE4" w:rsidRPr="007B2A6D" w:rsidRDefault="003A4CE4" w:rsidP="00D63E23">
            <w:pPr>
              <w:spacing w:before="60" w:line="280" w:lineRule="atLeast"/>
              <w:rPr>
                <w:rFonts w:ascii="Verdana" w:hAnsi="Verdana" w:cstheme="minorHAnsi"/>
                <w:sz w:val="20"/>
                <w:szCs w:val="20"/>
              </w:rPr>
            </w:pPr>
            <w:r w:rsidRPr="007B2A6D">
              <w:rPr>
                <w:rFonts w:ascii="Verdana" w:hAnsi="Verdana" w:cstheme="minorHAnsi"/>
                <w:sz w:val="20"/>
                <w:szCs w:val="20"/>
              </w:rPr>
              <w:t>ΑΛΛΟ (ειδικότερα: ………………)</w:t>
            </w:r>
          </w:p>
        </w:tc>
        <w:tc>
          <w:tcPr>
            <w:tcW w:w="2600" w:type="pct"/>
          </w:tcPr>
          <w:p w:rsidR="003A4CE4" w:rsidRPr="007B2A6D" w:rsidRDefault="003A4CE4" w:rsidP="00D63E23">
            <w:pPr>
              <w:spacing w:before="60" w:line="280" w:lineRule="atLeast"/>
              <w:rPr>
                <w:rFonts w:ascii="Verdana" w:hAnsi="Verdana" w:cstheme="minorHAnsi"/>
                <w:sz w:val="20"/>
                <w:szCs w:val="20"/>
              </w:rPr>
            </w:pPr>
          </w:p>
        </w:tc>
      </w:tr>
    </w:tbl>
    <w:p w:rsidR="003A4CE4" w:rsidRPr="007B2A6D" w:rsidRDefault="003A4CE4" w:rsidP="003A4CE4">
      <w:pPr>
        <w:spacing w:before="60" w:line="280" w:lineRule="atLeast"/>
        <w:rPr>
          <w:rFonts w:ascii="Verdana" w:hAnsi="Verdana" w:cstheme="minorHAnsi"/>
          <w:sz w:val="20"/>
          <w:szCs w:val="20"/>
        </w:rPr>
      </w:pPr>
    </w:p>
    <w:tbl>
      <w:tblPr>
        <w:tblStyle w:val="a5"/>
        <w:tblW w:w="5000" w:type="pct"/>
        <w:tblLook w:val="04A0" w:firstRow="1" w:lastRow="0" w:firstColumn="1" w:lastColumn="0" w:noHBand="0" w:noVBand="1"/>
      </w:tblPr>
      <w:tblGrid>
        <w:gridCol w:w="9963"/>
      </w:tblGrid>
      <w:tr w:rsidR="003A4CE4" w:rsidRPr="007B2A6D" w:rsidTr="00D63E23">
        <w:trPr>
          <w:trHeight w:val="666"/>
        </w:trPr>
        <w:tc>
          <w:tcPr>
            <w:tcW w:w="5000" w:type="pct"/>
            <w:shd w:val="clear" w:color="auto" w:fill="A6A6A6" w:themeFill="background1" w:themeFillShade="A6"/>
          </w:tcPr>
          <w:p w:rsidR="0089336F" w:rsidRDefault="003A4CE4" w:rsidP="00C95A37">
            <w:pPr>
              <w:pStyle w:val="ae"/>
              <w:numPr>
                <w:ilvl w:val="0"/>
                <w:numId w:val="20"/>
              </w:numPr>
              <w:spacing w:line="280" w:lineRule="atLeast"/>
              <w:ind w:left="29" w:firstLine="0"/>
              <w:contextualSpacing/>
              <w:rPr>
                <w:rFonts w:ascii="Verdana" w:hAnsi="Verdana" w:cstheme="minorHAnsi"/>
                <w:b/>
                <w:sz w:val="20"/>
                <w:szCs w:val="20"/>
              </w:rPr>
            </w:pPr>
            <w:r w:rsidRPr="007B2A6D">
              <w:rPr>
                <w:rFonts w:ascii="Verdana" w:hAnsi="Verdana" w:cstheme="minorHAnsi"/>
                <w:b/>
                <w:sz w:val="20"/>
                <w:szCs w:val="20"/>
              </w:rPr>
              <w:t>ΣΥΜΒΙΒΑΣΙΜΟ ΤΗΣ ΕΝΙΣΧΥΣΗΣ ΜΕ ΤΟ ΔΙΚΑΙΟ ΤΟΥ ΑΝΤΑΓΩΝΙΣΜΟΥ ΠΕΡΙ ΚΡΑΤΙΚΩΝ ΕΝΙΣΧΥΣΕΩΝ</w:t>
            </w:r>
          </w:p>
          <w:p w:rsidR="003A4CE4" w:rsidRPr="007B2A6D" w:rsidRDefault="003A4CE4" w:rsidP="0089336F">
            <w:pPr>
              <w:pStyle w:val="ae"/>
              <w:spacing w:line="280" w:lineRule="atLeast"/>
              <w:ind w:left="29"/>
              <w:contextualSpacing/>
              <w:rPr>
                <w:rFonts w:ascii="Verdana" w:hAnsi="Verdana" w:cstheme="minorHAnsi"/>
                <w:b/>
                <w:sz w:val="20"/>
                <w:szCs w:val="20"/>
              </w:rPr>
            </w:pPr>
            <w:r w:rsidRPr="007B2A6D">
              <w:rPr>
                <w:rFonts w:ascii="Verdana" w:hAnsi="Verdana" w:cstheme="minorHAnsi"/>
                <w:b/>
                <w:sz w:val="20"/>
                <w:szCs w:val="20"/>
              </w:rPr>
              <w:t>(Συμπληρώνεται εφόσον η πράξη ενέχει στοιχεία κρατικών ενισχύσεων. Θα πρέπει να αποτυπώνονται οι ενέργειες που διασφαλίζουν εκ των προτέρων το συμβιβάσιμο της ενίσχυσης με το δίκαιο του ανταγωνισμού περί κρατικών ενισχύσεων. Λαμβάνεται υπόψη ο σχετικός οδηγός του ΕΣΠΑ 2014-2020 για την αρχική αξιολόγηση του κριτηρίου ύπαρξης κρατικής ενίσχυσης στην πράξη.)</w:t>
            </w:r>
          </w:p>
          <w:p w:rsidR="003A4CE4" w:rsidRPr="007B2A6D" w:rsidRDefault="003A4CE4" w:rsidP="00D63E23">
            <w:pPr>
              <w:spacing w:line="280" w:lineRule="atLeast"/>
              <w:jc w:val="left"/>
              <w:rPr>
                <w:rFonts w:ascii="Verdana" w:hAnsi="Verdana" w:cstheme="minorHAnsi"/>
                <w:b/>
                <w:sz w:val="20"/>
                <w:szCs w:val="20"/>
              </w:rPr>
            </w:pPr>
            <w:r w:rsidRPr="007B2A6D">
              <w:rPr>
                <w:rFonts w:ascii="Verdana" w:hAnsi="Verdana" w:cstheme="minorHAnsi"/>
                <w:b/>
                <w:sz w:val="20"/>
                <w:szCs w:val="20"/>
              </w:rPr>
              <w:t>Συνημμένο:</w:t>
            </w:r>
            <w:r w:rsidR="006A50D4" w:rsidRPr="007B2A6D">
              <w:rPr>
                <w:rFonts w:ascii="Verdana" w:hAnsi="Verdana" w:cstheme="minorHAnsi"/>
                <w:b/>
                <w:sz w:val="20"/>
                <w:szCs w:val="20"/>
              </w:rPr>
              <w:t xml:space="preserve"> </w:t>
            </w:r>
            <w:r w:rsidRPr="007B2A6D">
              <w:rPr>
                <w:rFonts w:ascii="Verdana" w:hAnsi="Verdana" w:cstheme="minorHAnsi"/>
                <w:b/>
                <w:sz w:val="20"/>
                <w:szCs w:val="20"/>
              </w:rPr>
              <w:t>"</w:t>
            </w:r>
            <w:r w:rsidR="006A50D4" w:rsidRPr="007B2A6D">
              <w:rPr>
                <w:rFonts w:ascii="Verdana" w:hAnsi="Verdana" w:cstheme="minorHAnsi"/>
                <w:b/>
                <w:sz w:val="20"/>
                <w:szCs w:val="20"/>
              </w:rPr>
              <w:t>ΟΔΗΓΙΕΣ Συμπλήρωσης Εντύπου_6 Αρχική Αξιολόγηση της Ύπαρξης Κρατικής Ενίσχυσης στην Πράξη</w:t>
            </w:r>
            <w:r w:rsidRPr="007B2A6D">
              <w:rPr>
                <w:rFonts w:ascii="Verdana" w:hAnsi="Verdana" w:cstheme="minorHAnsi"/>
                <w:b/>
                <w:sz w:val="20"/>
                <w:szCs w:val="20"/>
              </w:rPr>
              <w:t>"</w:t>
            </w:r>
          </w:p>
        </w:tc>
      </w:tr>
      <w:tr w:rsidR="003A4CE4" w:rsidRPr="007B2A6D" w:rsidTr="00D63E23">
        <w:trPr>
          <w:trHeight w:val="1974"/>
        </w:trPr>
        <w:tc>
          <w:tcPr>
            <w:tcW w:w="5000" w:type="pct"/>
          </w:tcPr>
          <w:p w:rsidR="003A4CE4" w:rsidRPr="007B2A6D" w:rsidRDefault="003A4CE4" w:rsidP="00D63E23">
            <w:pPr>
              <w:spacing w:before="60" w:line="280" w:lineRule="atLeast"/>
              <w:rPr>
                <w:rFonts w:ascii="Verdana" w:hAnsi="Verdana" w:cstheme="minorHAnsi"/>
                <w:sz w:val="20"/>
                <w:szCs w:val="20"/>
              </w:rPr>
            </w:pPr>
          </w:p>
          <w:p w:rsidR="003A4CE4" w:rsidRPr="007B2A6D" w:rsidRDefault="003A4CE4" w:rsidP="00D63E23">
            <w:pPr>
              <w:spacing w:before="60" w:line="280" w:lineRule="atLeast"/>
              <w:rPr>
                <w:rFonts w:ascii="Verdana" w:hAnsi="Verdana" w:cstheme="minorHAnsi"/>
                <w:sz w:val="20"/>
                <w:szCs w:val="20"/>
              </w:rPr>
            </w:pPr>
          </w:p>
          <w:p w:rsidR="003A4CE4" w:rsidRPr="007B2A6D" w:rsidRDefault="003A4CE4" w:rsidP="00D63E23">
            <w:pPr>
              <w:spacing w:before="60" w:line="280" w:lineRule="atLeast"/>
              <w:rPr>
                <w:rFonts w:ascii="Verdana" w:hAnsi="Verdana" w:cstheme="minorHAnsi"/>
                <w:sz w:val="20"/>
                <w:szCs w:val="20"/>
              </w:rPr>
            </w:pPr>
          </w:p>
          <w:p w:rsidR="003A4CE4" w:rsidRPr="007B2A6D" w:rsidRDefault="003A4CE4" w:rsidP="00D63E23">
            <w:pPr>
              <w:spacing w:before="60" w:line="280" w:lineRule="atLeast"/>
              <w:rPr>
                <w:rFonts w:ascii="Verdana" w:hAnsi="Verdana" w:cstheme="minorHAnsi"/>
                <w:sz w:val="20"/>
                <w:szCs w:val="20"/>
              </w:rPr>
            </w:pPr>
          </w:p>
          <w:p w:rsidR="003A4CE4" w:rsidRPr="007B2A6D" w:rsidRDefault="003A4CE4" w:rsidP="00D63E23">
            <w:pPr>
              <w:spacing w:before="60" w:line="280" w:lineRule="atLeast"/>
              <w:rPr>
                <w:rFonts w:ascii="Verdana" w:hAnsi="Verdana" w:cstheme="minorHAnsi"/>
                <w:sz w:val="20"/>
                <w:szCs w:val="20"/>
              </w:rPr>
            </w:pPr>
          </w:p>
          <w:p w:rsidR="003A4CE4" w:rsidRPr="007B2A6D" w:rsidRDefault="003A4CE4" w:rsidP="00D63E23">
            <w:pPr>
              <w:spacing w:before="60" w:line="280" w:lineRule="atLeast"/>
              <w:rPr>
                <w:rFonts w:ascii="Verdana" w:hAnsi="Verdana" w:cstheme="minorHAnsi"/>
                <w:sz w:val="20"/>
                <w:szCs w:val="20"/>
              </w:rPr>
            </w:pPr>
          </w:p>
          <w:p w:rsidR="003A4CE4" w:rsidRPr="007B2A6D" w:rsidRDefault="003A4CE4" w:rsidP="00D63E23">
            <w:pPr>
              <w:spacing w:before="60" w:line="280" w:lineRule="atLeast"/>
              <w:rPr>
                <w:rFonts w:ascii="Verdana" w:hAnsi="Verdana" w:cstheme="minorHAnsi"/>
                <w:sz w:val="20"/>
                <w:szCs w:val="20"/>
              </w:rPr>
            </w:pPr>
          </w:p>
        </w:tc>
      </w:tr>
    </w:tbl>
    <w:p w:rsidR="003A4CE4" w:rsidRPr="007B2A6D" w:rsidRDefault="003A4CE4" w:rsidP="003A4CE4">
      <w:pPr>
        <w:spacing w:before="60" w:line="280" w:lineRule="atLeast"/>
        <w:rPr>
          <w:rFonts w:ascii="Verdana" w:hAnsi="Verdana" w:cstheme="minorHAnsi"/>
          <w:sz w:val="20"/>
          <w:szCs w:val="20"/>
        </w:rPr>
      </w:pPr>
    </w:p>
    <w:tbl>
      <w:tblPr>
        <w:tblStyle w:val="a5"/>
        <w:tblW w:w="5000" w:type="pct"/>
        <w:tblLook w:val="04A0" w:firstRow="1" w:lastRow="0" w:firstColumn="1" w:lastColumn="0" w:noHBand="0" w:noVBand="1"/>
      </w:tblPr>
      <w:tblGrid>
        <w:gridCol w:w="9963"/>
      </w:tblGrid>
      <w:tr w:rsidR="003A4CE4" w:rsidRPr="007B2A6D" w:rsidTr="00D63E23">
        <w:tc>
          <w:tcPr>
            <w:tcW w:w="5000" w:type="pct"/>
            <w:shd w:val="clear" w:color="auto" w:fill="A6A6A6" w:themeFill="background1" w:themeFillShade="A6"/>
          </w:tcPr>
          <w:p w:rsidR="003A4CE4" w:rsidRPr="007B2A6D" w:rsidRDefault="003A4CE4" w:rsidP="003A4CE4">
            <w:pPr>
              <w:pStyle w:val="ae"/>
              <w:numPr>
                <w:ilvl w:val="0"/>
                <w:numId w:val="20"/>
              </w:numPr>
              <w:spacing w:line="280" w:lineRule="atLeast"/>
              <w:ind w:left="313" w:hanging="219"/>
              <w:contextualSpacing/>
              <w:jc w:val="left"/>
              <w:rPr>
                <w:rFonts w:ascii="Verdana" w:hAnsi="Verdana" w:cstheme="minorHAnsi"/>
                <w:b/>
                <w:sz w:val="20"/>
                <w:szCs w:val="20"/>
              </w:rPr>
            </w:pPr>
            <w:r w:rsidRPr="007B2A6D">
              <w:rPr>
                <w:rFonts w:ascii="Verdana" w:hAnsi="Verdana" w:cstheme="minorHAnsi"/>
                <w:b/>
                <w:sz w:val="20"/>
                <w:szCs w:val="20"/>
              </w:rPr>
              <w:t>ΠΕΡΙΓΡΑΦΗ ΕΝΣΩΜΑΤΩΣΗΣ ΤΩΝ ΑΚΟΛΟΥΘΩΝ (ΟΡΙΖΟΝΤΙΩΝ) ΠΟΛΙΤΙΚΩΝ ΑΠΟ ΤΗΝ ΠΡΑΞΗ</w:t>
            </w:r>
          </w:p>
        </w:tc>
      </w:tr>
      <w:tr w:rsidR="003A4CE4" w:rsidRPr="007B2A6D" w:rsidTr="00D63E23">
        <w:tc>
          <w:tcPr>
            <w:tcW w:w="5000" w:type="pct"/>
            <w:shd w:val="clear" w:color="auto" w:fill="D9D9D9" w:themeFill="background1" w:themeFillShade="D9"/>
          </w:tcPr>
          <w:p w:rsidR="003A4CE4" w:rsidRPr="007B2A6D" w:rsidRDefault="003A4CE4" w:rsidP="003A4CE4">
            <w:pPr>
              <w:pStyle w:val="ae"/>
              <w:numPr>
                <w:ilvl w:val="1"/>
                <w:numId w:val="20"/>
              </w:numPr>
              <w:spacing w:before="60" w:line="280" w:lineRule="atLeast"/>
              <w:ind w:left="313"/>
              <w:contextualSpacing/>
              <w:rPr>
                <w:rFonts w:ascii="Verdana" w:hAnsi="Verdana" w:cstheme="minorHAnsi"/>
                <w:b/>
                <w:sz w:val="20"/>
                <w:szCs w:val="20"/>
              </w:rPr>
            </w:pPr>
            <w:r w:rsidRPr="007B2A6D">
              <w:rPr>
                <w:rFonts w:ascii="Verdana" w:hAnsi="Verdana" w:cstheme="minorHAnsi"/>
                <w:b/>
                <w:sz w:val="20"/>
                <w:szCs w:val="20"/>
              </w:rPr>
              <w:t>ΠΡΟΑΣΠΙΣΗ ΚΑΙ ΠΡΟΑΓΩΓΗ ΤΗΣ ΙΣΟΤΗΤΑΣ ΜΕΤΑΞΥ ΑΝΔΡΩΝ ΚΑΙ ΓΥΝΑΙΚΩΝ ΚΑΙ ΑΠΟΤΡΟΠΗ ΚΑΘΕ ΔΙΑΚΡΙΣΗΣ ΛΟΓΩ ΦΥΛΟΥ, ΦΥΛΗΣ, ΕΘΝΟΤΙΚΗΣ ΚΑΤΑΓΩΓΗΣ, ΘΡΗΣΚΕΙΑΣ, ΠΕΠΟΙΘΗΣΕΩΝ, ΑΝΑΠΗΡΙΑΣ, ΗΛΙΚΙΑΣ, ΓΕΝΕΤΗΣΙΟΥ ΠΡΟΣΑΝΑΤΟΛΙΣΜΟΥ.</w:t>
            </w:r>
          </w:p>
        </w:tc>
      </w:tr>
      <w:tr w:rsidR="003A4CE4" w:rsidRPr="007B2A6D" w:rsidTr="00D63E23">
        <w:tc>
          <w:tcPr>
            <w:tcW w:w="5000" w:type="pct"/>
          </w:tcPr>
          <w:p w:rsidR="003A4CE4" w:rsidRPr="007B2A6D" w:rsidRDefault="003A4CE4" w:rsidP="00D63E23">
            <w:pPr>
              <w:spacing w:before="60" w:line="280" w:lineRule="atLeast"/>
              <w:rPr>
                <w:rFonts w:ascii="Verdana" w:hAnsi="Verdana" w:cstheme="minorHAnsi"/>
                <w:sz w:val="20"/>
                <w:szCs w:val="20"/>
              </w:rPr>
            </w:pPr>
          </w:p>
          <w:p w:rsidR="003A4CE4" w:rsidRPr="007B2A6D" w:rsidRDefault="003A4CE4" w:rsidP="00D63E23">
            <w:pPr>
              <w:spacing w:before="60" w:line="280" w:lineRule="atLeast"/>
              <w:rPr>
                <w:rFonts w:ascii="Verdana" w:hAnsi="Verdana" w:cstheme="minorHAnsi"/>
                <w:sz w:val="20"/>
                <w:szCs w:val="20"/>
              </w:rPr>
            </w:pPr>
          </w:p>
          <w:p w:rsidR="003A4CE4" w:rsidRPr="007B2A6D" w:rsidRDefault="003A4CE4" w:rsidP="00D63E23">
            <w:pPr>
              <w:spacing w:before="60" w:line="280" w:lineRule="atLeast"/>
              <w:rPr>
                <w:rFonts w:ascii="Verdana" w:hAnsi="Verdana" w:cstheme="minorHAnsi"/>
                <w:sz w:val="20"/>
                <w:szCs w:val="20"/>
              </w:rPr>
            </w:pPr>
          </w:p>
          <w:p w:rsidR="003A4CE4" w:rsidRPr="007B2A6D" w:rsidRDefault="003A4CE4" w:rsidP="00D63E23">
            <w:pPr>
              <w:spacing w:before="60" w:line="280" w:lineRule="atLeast"/>
              <w:rPr>
                <w:rFonts w:ascii="Verdana" w:hAnsi="Verdana" w:cstheme="minorHAnsi"/>
                <w:sz w:val="20"/>
                <w:szCs w:val="20"/>
              </w:rPr>
            </w:pPr>
          </w:p>
        </w:tc>
      </w:tr>
      <w:tr w:rsidR="003A4CE4" w:rsidRPr="007B2A6D" w:rsidTr="00D63E23">
        <w:tc>
          <w:tcPr>
            <w:tcW w:w="5000" w:type="pct"/>
            <w:shd w:val="clear" w:color="auto" w:fill="D9D9D9" w:themeFill="background1" w:themeFillShade="D9"/>
          </w:tcPr>
          <w:p w:rsidR="003A4CE4" w:rsidRPr="007B2A6D" w:rsidRDefault="003A4CE4" w:rsidP="0089336F">
            <w:pPr>
              <w:pStyle w:val="ae"/>
              <w:numPr>
                <w:ilvl w:val="1"/>
                <w:numId w:val="20"/>
              </w:numPr>
              <w:spacing w:before="0" w:after="0" w:line="280" w:lineRule="atLeast"/>
              <w:ind w:left="313"/>
              <w:contextualSpacing/>
              <w:rPr>
                <w:rFonts w:ascii="Verdana" w:hAnsi="Verdana" w:cstheme="minorHAnsi"/>
                <w:b/>
                <w:sz w:val="20"/>
                <w:szCs w:val="20"/>
              </w:rPr>
            </w:pPr>
            <w:r w:rsidRPr="007B2A6D">
              <w:rPr>
                <w:rFonts w:ascii="Verdana" w:hAnsi="Verdana" w:cstheme="minorHAnsi"/>
                <w:b/>
                <w:sz w:val="20"/>
                <w:szCs w:val="20"/>
              </w:rPr>
              <w:t>ΕΞΑΣΦΑΛΙΣΗ ΠΡΟΣΒΑΣΙΜΟΤΗΤΑΣ ΤΩΝ ΑΤΟΜΩΝ ΜΕ ΑΝΑΠΗΡΙΑ (ΕΚΘΕΣΗ ΤΕΚΜΗΡΙΩΣΗΣ)</w:t>
            </w:r>
          </w:p>
          <w:p w:rsidR="003A4CE4" w:rsidRPr="007B2A6D" w:rsidRDefault="003A4CE4" w:rsidP="00D63E23">
            <w:pPr>
              <w:spacing w:before="60" w:line="280" w:lineRule="atLeast"/>
              <w:ind w:left="-47"/>
              <w:rPr>
                <w:rFonts w:ascii="Verdana" w:hAnsi="Verdana" w:cstheme="minorHAnsi"/>
                <w:b/>
                <w:sz w:val="20"/>
                <w:szCs w:val="20"/>
              </w:rPr>
            </w:pPr>
            <w:r w:rsidRPr="007B2A6D">
              <w:rPr>
                <w:rFonts w:ascii="Verdana" w:hAnsi="Verdana" w:cstheme="minorHAnsi"/>
                <w:b/>
                <w:sz w:val="20"/>
                <w:szCs w:val="20"/>
              </w:rPr>
              <w:t xml:space="preserve">(θα πρέπει να αναφέρονται οι απαιτήσεις που απορρέουν από τη νομοθεσία για την εξασφάλιση της πρόσβασης σε ΑμεΑ και να περιγράφεται ο τρόπος με τον οποίο αυτές προβλέπεται να ικανοποιηθούν. Στην περίπτωση που δεν προβλέπονται σχετικές απαιτήσεις, λαμβάνοντας υπόψη τη φύση της πράξης, δηλώνεται το γεγονός αυτό από το δυνητικό δικαιούχο. Στην περίπτωση που η προτεινόμενη πράξη έχει </w:t>
            </w:r>
            <w:proofErr w:type="spellStart"/>
            <w:r w:rsidRPr="007B2A6D">
              <w:rPr>
                <w:rFonts w:ascii="Verdana" w:hAnsi="Verdana" w:cstheme="minorHAnsi"/>
                <w:b/>
                <w:sz w:val="20"/>
                <w:szCs w:val="20"/>
              </w:rPr>
              <w:t>συμβασιοποιηθεί</w:t>
            </w:r>
            <w:proofErr w:type="spellEnd"/>
            <w:r w:rsidRPr="007B2A6D">
              <w:rPr>
                <w:rFonts w:ascii="Verdana" w:hAnsi="Verdana" w:cstheme="minorHAnsi"/>
                <w:b/>
                <w:sz w:val="20"/>
                <w:szCs w:val="20"/>
              </w:rPr>
              <w:t xml:space="preserve"> και δεν έχει γίνει πρόβλεψη για ΑμεΑ, εφόσον απαιτείται  από τη φύση της πράξης και την αντίστοιχη νομοθεσία, θα πρέπει να δεσμευθεί ο δυνητικός δικαιούχος ότι θα αναλάβει όλες τις δαπάνες προσαρμογής για εξασφάλιση προσβασιμότητας για ΑμεΑ με δικά του έξοδα)</w:t>
            </w:r>
          </w:p>
          <w:p w:rsidR="003A4CE4" w:rsidRPr="007B2A6D" w:rsidRDefault="003A4CE4" w:rsidP="00D63E23">
            <w:pPr>
              <w:spacing w:before="60" w:line="280" w:lineRule="atLeast"/>
              <w:rPr>
                <w:rFonts w:ascii="Verdana" w:hAnsi="Verdana" w:cstheme="minorHAnsi"/>
                <w:b/>
                <w:sz w:val="20"/>
                <w:szCs w:val="20"/>
              </w:rPr>
            </w:pPr>
            <w:r w:rsidRPr="007B2A6D">
              <w:rPr>
                <w:rFonts w:ascii="Verdana" w:hAnsi="Verdana" w:cstheme="minorHAnsi"/>
                <w:b/>
                <w:sz w:val="20"/>
                <w:szCs w:val="20"/>
              </w:rPr>
              <w:t>Συνημμένο</w:t>
            </w:r>
            <w:r w:rsidR="005C5455" w:rsidRPr="007B2A6D">
              <w:rPr>
                <w:rFonts w:ascii="Verdana" w:hAnsi="Verdana" w:cstheme="minorHAnsi"/>
                <w:b/>
                <w:sz w:val="20"/>
                <w:szCs w:val="20"/>
              </w:rPr>
              <w:t>: "ΟΔΗΓΙΕΣ Εξασφάλισης Προσβασιμότητας στα άτομα με αναπηρία (ΑμεΑ)</w:t>
            </w:r>
          </w:p>
        </w:tc>
      </w:tr>
      <w:tr w:rsidR="003A4CE4" w:rsidRPr="007B2A6D" w:rsidTr="00D63E23">
        <w:tc>
          <w:tcPr>
            <w:tcW w:w="5000" w:type="pct"/>
          </w:tcPr>
          <w:p w:rsidR="003A4CE4" w:rsidRPr="007B2A6D" w:rsidRDefault="003A4CE4" w:rsidP="00D63E23">
            <w:pPr>
              <w:spacing w:before="60" w:line="280" w:lineRule="atLeast"/>
              <w:rPr>
                <w:rFonts w:ascii="Verdana" w:hAnsi="Verdana" w:cstheme="minorHAnsi"/>
                <w:sz w:val="20"/>
                <w:szCs w:val="20"/>
              </w:rPr>
            </w:pPr>
          </w:p>
          <w:p w:rsidR="003A4CE4" w:rsidRPr="007B2A6D" w:rsidRDefault="003A4CE4" w:rsidP="00D63E23">
            <w:pPr>
              <w:spacing w:before="60" w:line="280" w:lineRule="atLeast"/>
              <w:rPr>
                <w:rFonts w:ascii="Verdana" w:hAnsi="Verdana" w:cstheme="minorHAnsi"/>
                <w:sz w:val="20"/>
                <w:szCs w:val="20"/>
              </w:rPr>
            </w:pPr>
          </w:p>
          <w:p w:rsidR="003A4CE4" w:rsidRPr="007B2A6D" w:rsidRDefault="003A4CE4" w:rsidP="00D63E23">
            <w:pPr>
              <w:spacing w:before="60" w:line="280" w:lineRule="atLeast"/>
              <w:rPr>
                <w:rFonts w:ascii="Verdana" w:hAnsi="Verdana" w:cstheme="minorHAnsi"/>
                <w:sz w:val="20"/>
                <w:szCs w:val="20"/>
              </w:rPr>
            </w:pPr>
          </w:p>
          <w:p w:rsidR="003A4CE4" w:rsidRPr="007B2A6D" w:rsidRDefault="003A4CE4" w:rsidP="00D63E23">
            <w:pPr>
              <w:spacing w:before="60" w:line="280" w:lineRule="atLeast"/>
              <w:rPr>
                <w:rFonts w:ascii="Verdana" w:hAnsi="Verdana" w:cstheme="minorHAnsi"/>
                <w:sz w:val="20"/>
                <w:szCs w:val="20"/>
              </w:rPr>
            </w:pPr>
          </w:p>
        </w:tc>
      </w:tr>
      <w:tr w:rsidR="003A4CE4" w:rsidRPr="007B2A6D" w:rsidTr="00D63E23">
        <w:tc>
          <w:tcPr>
            <w:tcW w:w="5000" w:type="pct"/>
            <w:shd w:val="clear" w:color="auto" w:fill="D9D9D9" w:themeFill="background1" w:themeFillShade="D9"/>
          </w:tcPr>
          <w:p w:rsidR="003A4CE4" w:rsidRPr="007B2A6D" w:rsidRDefault="003A4CE4" w:rsidP="003A4CE4">
            <w:pPr>
              <w:pStyle w:val="ae"/>
              <w:numPr>
                <w:ilvl w:val="1"/>
                <w:numId w:val="20"/>
              </w:numPr>
              <w:spacing w:before="60" w:line="280" w:lineRule="atLeast"/>
              <w:ind w:left="313"/>
              <w:contextualSpacing/>
              <w:rPr>
                <w:rFonts w:ascii="Verdana" w:hAnsi="Verdana" w:cstheme="minorHAnsi"/>
                <w:b/>
                <w:sz w:val="20"/>
                <w:szCs w:val="20"/>
              </w:rPr>
            </w:pPr>
            <w:r w:rsidRPr="007B2A6D">
              <w:rPr>
                <w:rFonts w:ascii="Verdana" w:hAnsi="Verdana" w:cstheme="minorHAnsi"/>
                <w:b/>
                <w:sz w:val="20"/>
                <w:szCs w:val="20"/>
              </w:rPr>
              <w:t>ΑΕΙΦΟΡΟΣ ΑΝΑΠΤΥΞΗ: ΣΥΜΒΑΤΟΤΗΤΑ ΤΗΣ ΠΡΑΞΗΣ ΜΕ ΤΙΣ ΑΡΧΕΣ ΤΗΣ ΑΕΙΦΟΡΟΥ ΑΝΑΠΤΥΞΗΣ ΚΑΙ ΕΙΔΙΚΟΤΕΡΑ ΜΕ τους ΟΡΟΥΣ, ΠΕΡΙΡΟΡΙΣΜΟΥΣ ΚΑΙ ΚΕΤΑΥΘΥΝΣΕΙΣ ΤΗΣ ΣΤΡΑΤΗΓΙΚΗΣ ΜΕΛΕΤΗΣ ΠΕΡΙΒΑΛΛΟΝΤΙΚΩΝ ΕΠΙΠΤΩΣΕΩΝ ΤΟΥ ΠΑΑ 2014-2020.</w:t>
            </w:r>
          </w:p>
        </w:tc>
      </w:tr>
      <w:tr w:rsidR="003A4CE4" w:rsidRPr="007B2A6D" w:rsidTr="00D63E23">
        <w:tc>
          <w:tcPr>
            <w:tcW w:w="5000" w:type="pct"/>
          </w:tcPr>
          <w:p w:rsidR="003A4CE4" w:rsidRPr="007B2A6D" w:rsidRDefault="003A4CE4" w:rsidP="00D63E23">
            <w:pPr>
              <w:spacing w:before="60" w:line="280" w:lineRule="atLeast"/>
              <w:rPr>
                <w:rFonts w:ascii="Verdana" w:hAnsi="Verdana" w:cstheme="minorHAnsi"/>
                <w:sz w:val="20"/>
                <w:szCs w:val="20"/>
              </w:rPr>
            </w:pPr>
          </w:p>
          <w:p w:rsidR="003A4CE4" w:rsidRPr="007B2A6D" w:rsidRDefault="003A4CE4" w:rsidP="00D63E23">
            <w:pPr>
              <w:spacing w:before="60" w:line="280" w:lineRule="atLeast"/>
              <w:rPr>
                <w:rFonts w:ascii="Verdana" w:hAnsi="Verdana" w:cstheme="minorHAnsi"/>
                <w:sz w:val="20"/>
                <w:szCs w:val="20"/>
              </w:rPr>
            </w:pPr>
          </w:p>
          <w:p w:rsidR="00632340" w:rsidRPr="007B2A6D" w:rsidRDefault="00632340" w:rsidP="00D63E23">
            <w:pPr>
              <w:spacing w:before="60" w:line="280" w:lineRule="atLeast"/>
              <w:rPr>
                <w:rFonts w:ascii="Verdana" w:hAnsi="Verdana" w:cstheme="minorHAnsi"/>
                <w:sz w:val="20"/>
                <w:szCs w:val="20"/>
              </w:rPr>
            </w:pPr>
          </w:p>
          <w:p w:rsidR="003A4CE4" w:rsidRPr="007B2A6D" w:rsidRDefault="003A4CE4" w:rsidP="00D63E23">
            <w:pPr>
              <w:spacing w:before="60" w:line="280" w:lineRule="atLeast"/>
              <w:rPr>
                <w:rFonts w:ascii="Verdana" w:hAnsi="Verdana" w:cstheme="minorHAnsi"/>
                <w:sz w:val="20"/>
                <w:szCs w:val="20"/>
              </w:rPr>
            </w:pPr>
          </w:p>
          <w:p w:rsidR="003A4CE4" w:rsidRPr="007B2A6D" w:rsidRDefault="003A4CE4" w:rsidP="00D63E23">
            <w:pPr>
              <w:spacing w:before="60" w:line="280" w:lineRule="atLeast"/>
              <w:rPr>
                <w:rFonts w:ascii="Verdana" w:hAnsi="Verdana" w:cstheme="minorHAnsi"/>
                <w:sz w:val="20"/>
                <w:szCs w:val="20"/>
              </w:rPr>
            </w:pPr>
          </w:p>
        </w:tc>
      </w:tr>
    </w:tbl>
    <w:p w:rsidR="00F0046F" w:rsidRPr="007B2A6D" w:rsidRDefault="00F0046F" w:rsidP="00954955">
      <w:pPr>
        <w:spacing w:before="60" w:line="280" w:lineRule="atLeast"/>
        <w:rPr>
          <w:rFonts w:ascii="Verdana" w:hAnsi="Verdana" w:cs="Tahoma"/>
          <w:i/>
          <w:iCs/>
          <w:sz w:val="20"/>
          <w:szCs w:val="20"/>
        </w:rPr>
      </w:pPr>
    </w:p>
    <w:sectPr w:rsidR="00F0046F" w:rsidRPr="007B2A6D" w:rsidSect="00FA3577">
      <w:headerReference w:type="default" r:id="rId9"/>
      <w:footerReference w:type="default" r:id="rId10"/>
      <w:footerReference w:type="first" r:id="rId11"/>
      <w:pgSz w:w="11907" w:h="16840" w:code="9"/>
      <w:pgMar w:top="1440" w:right="1080" w:bottom="1440" w:left="1080" w:header="794" w:footer="567"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92C" w:rsidRDefault="00FC392C">
      <w:r>
        <w:separator/>
      </w:r>
    </w:p>
  </w:endnote>
  <w:endnote w:type="continuationSeparator" w:id="0">
    <w:p w:rsidR="00FC392C" w:rsidRDefault="00FC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B" w:csb1="00000000"/>
  </w:font>
  <w:font w:name="Arial Narrow">
    <w:panose1 w:val="020B0606020202030204"/>
    <w:charset w:val="A1"/>
    <w:family w:val="swiss"/>
    <w:pitch w:val="variable"/>
    <w:sig w:usb0="00000287" w:usb1="00000800" w:usb2="00000000" w:usb3="00000000" w:csb0="0000009F" w:csb1="00000000"/>
  </w:font>
  <w:font w:name="HellasArial">
    <w:panose1 w:val="00000000000000000000"/>
    <w:charset w:val="00"/>
    <w:family w:val="swiss"/>
    <w:notTrueType/>
    <w:pitch w:val="variable"/>
    <w:sig w:usb0="00000003" w:usb1="00000000" w:usb2="00000000" w:usb3="00000000" w:csb0="00000001" w:csb1="00000000"/>
  </w:font>
  <w:font w:name="HellasAlla">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5"/>
      <w:tblW w:w="103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547"/>
      <w:gridCol w:w="1566"/>
      <w:gridCol w:w="1977"/>
      <w:gridCol w:w="1839"/>
    </w:tblGrid>
    <w:tr w:rsidR="00C12BAB" w:rsidTr="005B64C1">
      <w:trPr>
        <w:trHeight w:val="851"/>
        <w:jc w:val="center"/>
      </w:trPr>
      <w:tc>
        <w:tcPr>
          <w:tcW w:w="2410" w:type="dxa"/>
          <w:vAlign w:val="center"/>
        </w:tcPr>
        <w:p w:rsidR="00C12BAB" w:rsidRDefault="00C12BAB" w:rsidP="005B64C1">
          <w:pPr>
            <w:spacing w:before="0" w:after="0"/>
            <w:jc w:val="center"/>
          </w:pPr>
          <w:r>
            <w:rPr>
              <w:noProof/>
            </w:rPr>
            <w:drawing>
              <wp:inline distT="0" distB="0" distL="0" distR="0" wp14:anchorId="5C0BB8E5" wp14:editId="48C10FD8">
                <wp:extent cx="1155396" cy="540000"/>
                <wp:effectExtent l="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5396" cy="540000"/>
                        </a:xfrm>
                        <a:prstGeom prst="rect">
                          <a:avLst/>
                        </a:prstGeom>
                        <a:noFill/>
                        <a:ln>
                          <a:noFill/>
                        </a:ln>
                      </pic:spPr>
                    </pic:pic>
                  </a:graphicData>
                </a:graphic>
              </wp:inline>
            </w:drawing>
          </w:r>
        </w:p>
      </w:tc>
      <w:tc>
        <w:tcPr>
          <w:tcW w:w="2547" w:type="dxa"/>
          <w:vAlign w:val="center"/>
        </w:tcPr>
        <w:p w:rsidR="00C12BAB" w:rsidRDefault="00C12BAB" w:rsidP="005B64C1">
          <w:pPr>
            <w:spacing w:before="0" w:after="0"/>
            <w:ind w:left="-110" w:firstLine="110"/>
            <w:jc w:val="center"/>
          </w:pPr>
          <w:r>
            <w:rPr>
              <w:noProof/>
            </w:rPr>
            <w:drawing>
              <wp:inline distT="0" distB="0" distL="0" distR="0" wp14:anchorId="3189A577" wp14:editId="089D9176">
                <wp:extent cx="1155399" cy="540000"/>
                <wp:effectExtent l="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5399" cy="540000"/>
                        </a:xfrm>
                        <a:prstGeom prst="rect">
                          <a:avLst/>
                        </a:prstGeom>
                        <a:noFill/>
                        <a:ln>
                          <a:noFill/>
                        </a:ln>
                      </pic:spPr>
                    </pic:pic>
                  </a:graphicData>
                </a:graphic>
              </wp:inline>
            </w:drawing>
          </w:r>
        </w:p>
      </w:tc>
      <w:tc>
        <w:tcPr>
          <w:tcW w:w="1566" w:type="dxa"/>
          <w:vAlign w:val="center"/>
        </w:tcPr>
        <w:p w:rsidR="00C12BAB" w:rsidRDefault="00C12BAB" w:rsidP="005B64C1">
          <w:pPr>
            <w:spacing w:before="0" w:after="0"/>
            <w:jc w:val="center"/>
          </w:pPr>
          <w:r>
            <w:rPr>
              <w:noProof/>
            </w:rPr>
            <w:drawing>
              <wp:inline distT="0" distB="0" distL="0" distR="0" wp14:anchorId="1FE21D6F" wp14:editId="408FDC54">
                <wp:extent cx="552893" cy="612000"/>
                <wp:effectExtent l="0" t="0" r="0" b="0"/>
                <wp:docPr id="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flipH="1">
                          <a:off x="0" y="0"/>
                          <a:ext cx="552893" cy="612000"/>
                        </a:xfrm>
                        <a:prstGeom prst="rect">
                          <a:avLst/>
                        </a:prstGeom>
                        <a:noFill/>
                        <a:ln>
                          <a:noFill/>
                        </a:ln>
                      </pic:spPr>
                    </pic:pic>
                  </a:graphicData>
                </a:graphic>
              </wp:inline>
            </w:drawing>
          </w:r>
        </w:p>
      </w:tc>
      <w:tc>
        <w:tcPr>
          <w:tcW w:w="1977" w:type="dxa"/>
          <w:vAlign w:val="center"/>
        </w:tcPr>
        <w:p w:rsidR="00C12BAB" w:rsidRDefault="00C12BAB" w:rsidP="005B64C1">
          <w:pPr>
            <w:spacing w:before="0" w:after="0"/>
            <w:jc w:val="center"/>
          </w:pPr>
          <w:r>
            <w:rPr>
              <w:noProof/>
            </w:rPr>
            <w:drawing>
              <wp:inline distT="0" distB="0" distL="0" distR="0" wp14:anchorId="6A045469" wp14:editId="43272E70">
                <wp:extent cx="899209" cy="540000"/>
                <wp:effectExtent l="0" t="0" r="0" b="0"/>
                <wp:docPr id="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9209" cy="540000"/>
                        </a:xfrm>
                        <a:prstGeom prst="rect">
                          <a:avLst/>
                        </a:prstGeom>
                        <a:noFill/>
                        <a:ln>
                          <a:noFill/>
                        </a:ln>
                      </pic:spPr>
                    </pic:pic>
                  </a:graphicData>
                </a:graphic>
              </wp:inline>
            </w:drawing>
          </w:r>
        </w:p>
      </w:tc>
      <w:tc>
        <w:tcPr>
          <w:tcW w:w="1839" w:type="dxa"/>
          <w:vAlign w:val="center"/>
        </w:tcPr>
        <w:p w:rsidR="00C12BAB" w:rsidRDefault="00C12BAB" w:rsidP="005B64C1">
          <w:pPr>
            <w:spacing w:before="0" w:after="0"/>
            <w:jc w:val="center"/>
          </w:pPr>
          <w:r>
            <w:rPr>
              <w:noProof/>
            </w:rPr>
            <w:drawing>
              <wp:inline distT="0" distB="0" distL="0" distR="0" wp14:anchorId="512D66E9" wp14:editId="55D1EBE2">
                <wp:extent cx="538892" cy="540000"/>
                <wp:effectExtent l="0" t="0" r="0" b="0"/>
                <wp:docPr id="10"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8892" cy="540000"/>
                        </a:xfrm>
                        <a:prstGeom prst="rect">
                          <a:avLst/>
                        </a:prstGeom>
                        <a:noFill/>
                        <a:ln>
                          <a:noFill/>
                        </a:ln>
                      </pic:spPr>
                    </pic:pic>
                  </a:graphicData>
                </a:graphic>
              </wp:inline>
            </w:drawing>
          </w:r>
        </w:p>
      </w:tc>
    </w:tr>
  </w:tbl>
  <w:p w:rsidR="00FC392C" w:rsidRPr="0044621D" w:rsidRDefault="0044621D" w:rsidP="0044621D">
    <w:pPr>
      <w:pStyle w:val="a4"/>
      <w:spacing w:before="0"/>
      <w:jc w:val="right"/>
      <w:rPr>
        <w:rFonts w:ascii="Verdana" w:hAnsi="Verdana"/>
        <w:sz w:val="16"/>
      </w:rPr>
    </w:pPr>
    <w:r w:rsidRPr="00FA3577">
      <w:rPr>
        <w:rFonts w:ascii="Verdana" w:hAnsi="Verdana"/>
        <w:sz w:val="16"/>
      </w:rPr>
      <w:t xml:space="preserve">Σελίδα </w:t>
    </w:r>
    <w:r w:rsidRPr="00FA3577">
      <w:rPr>
        <w:rFonts w:ascii="Verdana" w:hAnsi="Verdana"/>
        <w:bCs/>
        <w:sz w:val="16"/>
      </w:rPr>
      <w:fldChar w:fldCharType="begin"/>
    </w:r>
    <w:r w:rsidRPr="00FA3577">
      <w:rPr>
        <w:rFonts w:ascii="Verdana" w:hAnsi="Verdana"/>
        <w:bCs/>
        <w:sz w:val="16"/>
      </w:rPr>
      <w:instrText>PAGE  \* Arabic  \* MERGEFORMAT</w:instrText>
    </w:r>
    <w:r w:rsidRPr="00FA3577">
      <w:rPr>
        <w:rFonts w:ascii="Verdana" w:hAnsi="Verdana"/>
        <w:bCs/>
        <w:sz w:val="16"/>
      </w:rPr>
      <w:fldChar w:fldCharType="separate"/>
    </w:r>
    <w:r>
      <w:rPr>
        <w:rFonts w:ascii="Verdana" w:hAnsi="Verdana"/>
        <w:bCs/>
        <w:sz w:val="16"/>
      </w:rPr>
      <w:t>1</w:t>
    </w:r>
    <w:r w:rsidRPr="00FA3577">
      <w:rPr>
        <w:rFonts w:ascii="Verdana" w:hAnsi="Verdana"/>
        <w:bCs/>
        <w:sz w:val="16"/>
      </w:rPr>
      <w:fldChar w:fldCharType="end"/>
    </w:r>
    <w:r w:rsidRPr="00FA3577">
      <w:rPr>
        <w:rFonts w:ascii="Verdana" w:hAnsi="Verdana"/>
        <w:sz w:val="16"/>
      </w:rPr>
      <w:t xml:space="preserve"> από </w:t>
    </w:r>
    <w:r w:rsidRPr="00FA3577">
      <w:rPr>
        <w:rFonts w:ascii="Verdana" w:hAnsi="Verdana"/>
        <w:bCs/>
        <w:sz w:val="16"/>
      </w:rPr>
      <w:fldChar w:fldCharType="begin"/>
    </w:r>
    <w:r w:rsidRPr="00FA3577">
      <w:rPr>
        <w:rFonts w:ascii="Verdana" w:hAnsi="Verdana"/>
        <w:bCs/>
        <w:sz w:val="16"/>
      </w:rPr>
      <w:instrText>NUMPAGES  \* Arabic  \* MERGEFORMAT</w:instrText>
    </w:r>
    <w:r w:rsidRPr="00FA3577">
      <w:rPr>
        <w:rFonts w:ascii="Verdana" w:hAnsi="Verdana"/>
        <w:bCs/>
        <w:sz w:val="16"/>
      </w:rPr>
      <w:fldChar w:fldCharType="separate"/>
    </w:r>
    <w:r>
      <w:rPr>
        <w:rFonts w:ascii="Verdana" w:hAnsi="Verdana"/>
        <w:bCs/>
        <w:sz w:val="16"/>
      </w:rPr>
      <w:t>4</w:t>
    </w:r>
    <w:r w:rsidRPr="00FA3577">
      <w:rPr>
        <w:rFonts w:ascii="Verdana" w:hAnsi="Verdana"/>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5"/>
      <w:tblW w:w="103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547"/>
      <w:gridCol w:w="1566"/>
      <w:gridCol w:w="1977"/>
      <w:gridCol w:w="1839"/>
    </w:tblGrid>
    <w:tr w:rsidR="0027579C" w:rsidTr="009E638F">
      <w:trPr>
        <w:trHeight w:val="851"/>
        <w:jc w:val="center"/>
      </w:trPr>
      <w:tc>
        <w:tcPr>
          <w:tcW w:w="2410" w:type="dxa"/>
          <w:vAlign w:val="center"/>
        </w:tcPr>
        <w:p w:rsidR="0027579C" w:rsidRDefault="0027579C" w:rsidP="00FA3577">
          <w:pPr>
            <w:spacing w:before="0" w:after="0"/>
            <w:jc w:val="center"/>
          </w:pPr>
          <w:bookmarkStart w:id="12" w:name="OLE_LINK14"/>
          <w:bookmarkStart w:id="13" w:name="OLE_LINK15"/>
          <w:r>
            <w:rPr>
              <w:noProof/>
            </w:rPr>
            <w:drawing>
              <wp:inline distT="0" distB="0" distL="0" distR="0" wp14:anchorId="2A8685E5" wp14:editId="05CB63E8">
                <wp:extent cx="1155396" cy="540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5396" cy="540000"/>
                        </a:xfrm>
                        <a:prstGeom prst="rect">
                          <a:avLst/>
                        </a:prstGeom>
                        <a:noFill/>
                        <a:ln>
                          <a:noFill/>
                        </a:ln>
                      </pic:spPr>
                    </pic:pic>
                  </a:graphicData>
                </a:graphic>
              </wp:inline>
            </w:drawing>
          </w:r>
        </w:p>
      </w:tc>
      <w:tc>
        <w:tcPr>
          <w:tcW w:w="2547" w:type="dxa"/>
          <w:vAlign w:val="center"/>
        </w:tcPr>
        <w:p w:rsidR="0027579C" w:rsidRDefault="0027579C" w:rsidP="00FA3577">
          <w:pPr>
            <w:spacing w:before="0" w:after="0"/>
            <w:ind w:left="-110" w:firstLine="110"/>
            <w:jc w:val="center"/>
          </w:pPr>
          <w:r>
            <w:rPr>
              <w:noProof/>
            </w:rPr>
            <w:drawing>
              <wp:inline distT="0" distB="0" distL="0" distR="0" wp14:anchorId="66C47A38" wp14:editId="1A91A65D">
                <wp:extent cx="1155399" cy="5400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5399" cy="540000"/>
                        </a:xfrm>
                        <a:prstGeom prst="rect">
                          <a:avLst/>
                        </a:prstGeom>
                        <a:noFill/>
                        <a:ln>
                          <a:noFill/>
                        </a:ln>
                      </pic:spPr>
                    </pic:pic>
                  </a:graphicData>
                </a:graphic>
              </wp:inline>
            </w:drawing>
          </w:r>
        </w:p>
      </w:tc>
      <w:tc>
        <w:tcPr>
          <w:tcW w:w="1566" w:type="dxa"/>
          <w:vAlign w:val="center"/>
        </w:tcPr>
        <w:p w:rsidR="0027579C" w:rsidRDefault="0027579C" w:rsidP="00FA3577">
          <w:pPr>
            <w:spacing w:before="0" w:after="0"/>
            <w:jc w:val="center"/>
          </w:pPr>
          <w:r>
            <w:rPr>
              <w:noProof/>
            </w:rPr>
            <w:drawing>
              <wp:inline distT="0" distB="0" distL="0" distR="0" wp14:anchorId="60A80677" wp14:editId="290CE46A">
                <wp:extent cx="552893" cy="6120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flipH="1">
                          <a:off x="0" y="0"/>
                          <a:ext cx="552893" cy="612000"/>
                        </a:xfrm>
                        <a:prstGeom prst="rect">
                          <a:avLst/>
                        </a:prstGeom>
                        <a:noFill/>
                        <a:ln>
                          <a:noFill/>
                        </a:ln>
                      </pic:spPr>
                    </pic:pic>
                  </a:graphicData>
                </a:graphic>
              </wp:inline>
            </w:drawing>
          </w:r>
        </w:p>
      </w:tc>
      <w:tc>
        <w:tcPr>
          <w:tcW w:w="1977" w:type="dxa"/>
          <w:vAlign w:val="center"/>
        </w:tcPr>
        <w:p w:rsidR="0027579C" w:rsidRDefault="0027579C" w:rsidP="00FA3577">
          <w:pPr>
            <w:spacing w:before="0" w:after="0"/>
            <w:jc w:val="center"/>
          </w:pPr>
          <w:r>
            <w:rPr>
              <w:noProof/>
            </w:rPr>
            <w:drawing>
              <wp:inline distT="0" distB="0" distL="0" distR="0" wp14:anchorId="6EA38089" wp14:editId="1186F34B">
                <wp:extent cx="899209" cy="5400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9209" cy="540000"/>
                        </a:xfrm>
                        <a:prstGeom prst="rect">
                          <a:avLst/>
                        </a:prstGeom>
                        <a:noFill/>
                        <a:ln>
                          <a:noFill/>
                        </a:ln>
                      </pic:spPr>
                    </pic:pic>
                  </a:graphicData>
                </a:graphic>
              </wp:inline>
            </w:drawing>
          </w:r>
        </w:p>
      </w:tc>
      <w:tc>
        <w:tcPr>
          <w:tcW w:w="1839" w:type="dxa"/>
          <w:vAlign w:val="center"/>
        </w:tcPr>
        <w:p w:rsidR="0027579C" w:rsidRDefault="0027579C" w:rsidP="00FA3577">
          <w:pPr>
            <w:spacing w:before="0" w:after="0"/>
            <w:jc w:val="center"/>
          </w:pPr>
          <w:r>
            <w:rPr>
              <w:noProof/>
            </w:rPr>
            <w:drawing>
              <wp:inline distT="0" distB="0" distL="0" distR="0" wp14:anchorId="013050E7" wp14:editId="359C5A6D">
                <wp:extent cx="538892" cy="5400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8892" cy="540000"/>
                        </a:xfrm>
                        <a:prstGeom prst="rect">
                          <a:avLst/>
                        </a:prstGeom>
                        <a:noFill/>
                        <a:ln>
                          <a:noFill/>
                        </a:ln>
                      </pic:spPr>
                    </pic:pic>
                  </a:graphicData>
                </a:graphic>
              </wp:inline>
            </w:drawing>
          </w:r>
        </w:p>
      </w:tc>
    </w:tr>
  </w:tbl>
  <w:bookmarkEnd w:id="12"/>
  <w:bookmarkEnd w:id="13"/>
  <w:p w:rsidR="0027579C" w:rsidRPr="00FA3577" w:rsidRDefault="00FA3577" w:rsidP="00FA3577">
    <w:pPr>
      <w:pStyle w:val="a4"/>
      <w:spacing w:before="0"/>
      <w:jc w:val="right"/>
      <w:rPr>
        <w:rFonts w:ascii="Verdana" w:hAnsi="Verdana"/>
        <w:sz w:val="16"/>
      </w:rPr>
    </w:pPr>
    <w:r w:rsidRPr="00FA3577">
      <w:rPr>
        <w:rFonts w:ascii="Verdana" w:hAnsi="Verdana"/>
        <w:sz w:val="16"/>
      </w:rPr>
      <w:t xml:space="preserve">Σελίδα </w:t>
    </w:r>
    <w:r w:rsidRPr="00FA3577">
      <w:rPr>
        <w:rFonts w:ascii="Verdana" w:hAnsi="Verdana"/>
        <w:bCs/>
        <w:sz w:val="16"/>
      </w:rPr>
      <w:fldChar w:fldCharType="begin"/>
    </w:r>
    <w:r w:rsidRPr="00FA3577">
      <w:rPr>
        <w:rFonts w:ascii="Verdana" w:hAnsi="Verdana"/>
        <w:bCs/>
        <w:sz w:val="16"/>
      </w:rPr>
      <w:instrText>PAGE  \* Arabic  \* MERGEFORMAT</w:instrText>
    </w:r>
    <w:r w:rsidRPr="00FA3577">
      <w:rPr>
        <w:rFonts w:ascii="Verdana" w:hAnsi="Verdana"/>
        <w:bCs/>
        <w:sz w:val="16"/>
      </w:rPr>
      <w:fldChar w:fldCharType="separate"/>
    </w:r>
    <w:r w:rsidRPr="00FA3577">
      <w:rPr>
        <w:rFonts w:ascii="Verdana" w:hAnsi="Verdana"/>
        <w:bCs/>
        <w:sz w:val="16"/>
      </w:rPr>
      <w:t>1</w:t>
    </w:r>
    <w:r w:rsidRPr="00FA3577">
      <w:rPr>
        <w:rFonts w:ascii="Verdana" w:hAnsi="Verdana"/>
        <w:bCs/>
        <w:sz w:val="16"/>
      </w:rPr>
      <w:fldChar w:fldCharType="end"/>
    </w:r>
    <w:r w:rsidRPr="00FA3577">
      <w:rPr>
        <w:rFonts w:ascii="Verdana" w:hAnsi="Verdana"/>
        <w:sz w:val="16"/>
      </w:rPr>
      <w:t xml:space="preserve"> από </w:t>
    </w:r>
    <w:r w:rsidRPr="00FA3577">
      <w:rPr>
        <w:rFonts w:ascii="Verdana" w:hAnsi="Verdana"/>
        <w:bCs/>
        <w:sz w:val="16"/>
      </w:rPr>
      <w:fldChar w:fldCharType="begin"/>
    </w:r>
    <w:r w:rsidRPr="00FA3577">
      <w:rPr>
        <w:rFonts w:ascii="Verdana" w:hAnsi="Verdana"/>
        <w:bCs/>
        <w:sz w:val="16"/>
      </w:rPr>
      <w:instrText>NUMPAGES  \* Arabic  \* MERGEFORMAT</w:instrText>
    </w:r>
    <w:r w:rsidRPr="00FA3577">
      <w:rPr>
        <w:rFonts w:ascii="Verdana" w:hAnsi="Verdana"/>
        <w:bCs/>
        <w:sz w:val="16"/>
      </w:rPr>
      <w:fldChar w:fldCharType="separate"/>
    </w:r>
    <w:r w:rsidRPr="00FA3577">
      <w:rPr>
        <w:rFonts w:ascii="Verdana" w:hAnsi="Verdana"/>
        <w:bCs/>
        <w:sz w:val="16"/>
      </w:rPr>
      <w:t>2</w:t>
    </w:r>
    <w:r w:rsidRPr="00FA3577">
      <w:rPr>
        <w:rFonts w:ascii="Verdana" w:hAnsi="Verdana"/>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92C" w:rsidRDefault="00FC392C">
      <w:r>
        <w:separator/>
      </w:r>
    </w:p>
  </w:footnote>
  <w:footnote w:type="continuationSeparator" w:id="0">
    <w:p w:rsidR="00FC392C" w:rsidRDefault="00FC392C">
      <w:r>
        <w:continuationSeparator/>
      </w:r>
    </w:p>
  </w:footnote>
  <w:footnote w:id="1">
    <w:p w:rsidR="00FC392C" w:rsidRPr="003A4CE4" w:rsidRDefault="00FC392C" w:rsidP="00522B6D">
      <w:pPr>
        <w:pStyle w:val="a9"/>
        <w:spacing w:after="120" w:line="240" w:lineRule="auto"/>
        <w:rPr>
          <w:rFonts w:ascii="Verdana" w:hAnsi="Verdana" w:cstheme="minorHAnsi"/>
        </w:rPr>
      </w:pPr>
      <w:r w:rsidRPr="003A4CE4">
        <w:rPr>
          <w:rStyle w:val="aa"/>
          <w:rFonts w:ascii="Verdana" w:hAnsi="Verdana" w:cstheme="minorHAnsi"/>
          <w:szCs w:val="18"/>
        </w:rPr>
        <w:footnoteRef/>
      </w:r>
      <w:r w:rsidRPr="003A4CE4">
        <w:rPr>
          <w:rFonts w:ascii="Verdana" w:hAnsi="Verdana" w:cstheme="minorHAnsi"/>
          <w:sz w:val="18"/>
          <w:szCs w:val="18"/>
        </w:rPr>
        <w:t>Επιλέγεται ανάλογα με το εάν η πράξη παράγει ή δεν παράγει έσοδα το αντίστοιχο περιεχόμενο του εδάφιου (δ) και αναλόγως διαγράφεται αυτό που δεν αφορά.</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9"/>
      <w:gridCol w:w="2544"/>
    </w:tblGrid>
    <w:tr w:rsidR="00033ACC" w:rsidRPr="00033ACC" w:rsidTr="003A4CE4">
      <w:tc>
        <w:tcPr>
          <w:tcW w:w="7763" w:type="dxa"/>
          <w:vAlign w:val="center"/>
        </w:tcPr>
        <w:p w:rsidR="00033ACC" w:rsidRPr="00033ACC" w:rsidRDefault="00033ACC" w:rsidP="003A4CE4">
          <w:pPr>
            <w:pStyle w:val="1"/>
            <w:jc w:val="left"/>
            <w:outlineLvl w:val="0"/>
            <w:rPr>
              <w:rFonts w:ascii="Verdana" w:hAnsi="Verdana"/>
              <w:b w:val="0"/>
              <w:sz w:val="16"/>
            </w:rPr>
          </w:pPr>
          <w:bookmarkStart w:id="11" w:name="_Hlk509212718"/>
          <w:r w:rsidRPr="00033ACC">
            <w:rPr>
              <w:rFonts w:ascii="Verdana" w:hAnsi="Verdana"/>
              <w:b w:val="0"/>
              <w:sz w:val="16"/>
            </w:rPr>
            <w:t xml:space="preserve">Αίτηση Στήριξης </w:t>
          </w:r>
          <w:r>
            <w:rPr>
              <w:rFonts w:ascii="Verdana" w:hAnsi="Verdana"/>
              <w:b w:val="0"/>
              <w:sz w:val="16"/>
            </w:rPr>
            <w:t>σ</w:t>
          </w:r>
          <w:r w:rsidRPr="00033ACC">
            <w:rPr>
              <w:rFonts w:ascii="Verdana" w:hAnsi="Verdana"/>
              <w:b w:val="0"/>
              <w:sz w:val="16"/>
            </w:rPr>
            <w:t>το Πρόγραμμα Αγροτικής Ανάπτυξης 2014-2020</w:t>
          </w:r>
        </w:p>
      </w:tc>
      <w:tc>
        <w:tcPr>
          <w:tcW w:w="2200" w:type="dxa"/>
          <w:vAlign w:val="center"/>
        </w:tcPr>
        <w:p w:rsidR="00033ACC" w:rsidRPr="00033ACC" w:rsidRDefault="00033ACC" w:rsidP="00B34378">
          <w:pPr>
            <w:pStyle w:val="1"/>
            <w:jc w:val="left"/>
            <w:outlineLvl w:val="0"/>
            <w:rPr>
              <w:rFonts w:ascii="Verdana" w:hAnsi="Verdana"/>
              <w:b w:val="0"/>
              <w:sz w:val="16"/>
            </w:rPr>
          </w:pPr>
          <w:r w:rsidRPr="00033ACC">
            <w:rPr>
              <w:rFonts w:ascii="Verdana" w:hAnsi="Verdana"/>
              <w:noProof/>
            </w:rPr>
            <w:drawing>
              <wp:inline distT="0" distB="0" distL="0" distR="0" wp14:anchorId="6B1B6D49" wp14:editId="163C7066">
                <wp:extent cx="1478768" cy="360000"/>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768" cy="360000"/>
                        </a:xfrm>
                        <a:prstGeom prst="rect">
                          <a:avLst/>
                        </a:prstGeom>
                        <a:noFill/>
                        <a:ln>
                          <a:noFill/>
                        </a:ln>
                      </pic:spPr>
                    </pic:pic>
                  </a:graphicData>
                </a:graphic>
              </wp:inline>
            </w:drawing>
          </w:r>
        </w:p>
      </w:tc>
    </w:tr>
    <w:bookmarkEnd w:id="11"/>
  </w:tbl>
  <w:p w:rsidR="00790843" w:rsidRPr="00033ACC" w:rsidRDefault="00790843" w:rsidP="00033ACC">
    <w:pPr>
      <w:pStyle w:val="1"/>
      <w:jc w:val="left"/>
      <w:rPr>
        <w:b w:val="0"/>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F2DD7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8C88DB52"/>
    <w:lvl w:ilvl="0">
      <w:start w:val="1"/>
      <w:numFmt w:val="bullet"/>
      <w:lvlText w:val=""/>
      <w:lvlJc w:val="left"/>
      <w:pPr>
        <w:tabs>
          <w:tab w:val="num" w:pos="643"/>
        </w:tabs>
        <w:ind w:left="643" w:hanging="360"/>
      </w:pPr>
      <w:rPr>
        <w:rFonts w:ascii="Symbol" w:hAnsi="Symbol" w:cs="Symbol" w:hint="default"/>
      </w:rPr>
    </w:lvl>
  </w:abstractNum>
  <w:abstractNum w:abstractNumId="2" w15:restartNumberingAfterBreak="0">
    <w:nsid w:val="FFFFFF89"/>
    <w:multiLevelType w:val="singleLevel"/>
    <w:tmpl w:val="01405EDC"/>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416F66"/>
    <w:multiLevelType w:val="multilevel"/>
    <w:tmpl w:val="AA62E48A"/>
    <w:lvl w:ilvl="0">
      <w:start w:val="1"/>
      <w:numFmt w:val="decimal"/>
      <w:lvlText w:val="%1."/>
      <w:lvlJc w:val="left"/>
      <w:pPr>
        <w:ind w:left="720" w:hanging="360"/>
      </w:pPr>
      <w:rPr>
        <w:rFonts w:hint="default"/>
        <w:color w:val="21586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1C813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5" w15:restartNumberingAfterBreak="0">
    <w:nsid w:val="0B1F44DD"/>
    <w:multiLevelType w:val="hybridMultilevel"/>
    <w:tmpl w:val="0938F68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8D77DC"/>
    <w:multiLevelType w:val="hybridMultilevel"/>
    <w:tmpl w:val="26807CF0"/>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08D167B"/>
    <w:multiLevelType w:val="hybridMultilevel"/>
    <w:tmpl w:val="51268D42"/>
    <w:lvl w:ilvl="0" w:tplc="28524486">
      <w:start w:val="1"/>
      <w:numFmt w:val="decimal"/>
      <w:lvlText w:val="%1."/>
      <w:lvlJc w:val="left"/>
      <w:pPr>
        <w:tabs>
          <w:tab w:val="num" w:pos="644"/>
        </w:tabs>
        <w:ind w:left="644" w:hanging="360"/>
      </w:pPr>
      <w:rPr>
        <w:rFonts w:hint="default"/>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8" w15:restartNumberingAfterBreak="0">
    <w:nsid w:val="14D61121"/>
    <w:multiLevelType w:val="multilevel"/>
    <w:tmpl w:val="26807CF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80C35F7"/>
    <w:multiLevelType w:val="hybridMultilevel"/>
    <w:tmpl w:val="0B727B24"/>
    <w:lvl w:ilvl="0" w:tplc="7B96A95C">
      <w:start w:val="1"/>
      <w:numFmt w:val="bullet"/>
      <w:lvlText w:val="o"/>
      <w:lvlJc w:val="left"/>
      <w:pPr>
        <w:tabs>
          <w:tab w:val="num" w:pos="720"/>
        </w:tabs>
        <w:ind w:left="720" w:hanging="360"/>
      </w:pPr>
      <w:rPr>
        <w:rFonts w:ascii="Courier New" w:hAnsi="Courier New" w:hint="default"/>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36437"/>
    <w:multiLevelType w:val="hybridMultilevel"/>
    <w:tmpl w:val="181AEF22"/>
    <w:lvl w:ilvl="0" w:tplc="0408000F">
      <w:start w:val="3"/>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19FA3C55"/>
    <w:multiLevelType w:val="hybridMultilevel"/>
    <w:tmpl w:val="866C79EA"/>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15:restartNumberingAfterBreak="0">
    <w:nsid w:val="1A7115A7"/>
    <w:multiLevelType w:val="hybridMultilevel"/>
    <w:tmpl w:val="D59EAED8"/>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C5867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4" w15:restartNumberingAfterBreak="0">
    <w:nsid w:val="2C9475B3"/>
    <w:multiLevelType w:val="hybridMultilevel"/>
    <w:tmpl w:val="B83C87B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2CA31463"/>
    <w:multiLevelType w:val="hybridMultilevel"/>
    <w:tmpl w:val="A5B6DD6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1FE1965"/>
    <w:multiLevelType w:val="hybridMultilevel"/>
    <w:tmpl w:val="D144CEAA"/>
    <w:lvl w:ilvl="0" w:tplc="04080001">
      <w:start w:val="1"/>
      <w:numFmt w:val="bullet"/>
      <w:lvlText w:val=""/>
      <w:lvlJc w:val="left"/>
      <w:pPr>
        <w:ind w:left="772" w:hanging="360"/>
      </w:pPr>
      <w:rPr>
        <w:rFonts w:ascii="Symbol" w:hAnsi="Symbol" w:hint="default"/>
      </w:rPr>
    </w:lvl>
    <w:lvl w:ilvl="1" w:tplc="04080003" w:tentative="1">
      <w:start w:val="1"/>
      <w:numFmt w:val="bullet"/>
      <w:lvlText w:val="o"/>
      <w:lvlJc w:val="left"/>
      <w:pPr>
        <w:ind w:left="1492" w:hanging="360"/>
      </w:pPr>
      <w:rPr>
        <w:rFonts w:ascii="Courier New" w:hAnsi="Courier New" w:cs="Courier New" w:hint="default"/>
      </w:rPr>
    </w:lvl>
    <w:lvl w:ilvl="2" w:tplc="04080005" w:tentative="1">
      <w:start w:val="1"/>
      <w:numFmt w:val="bullet"/>
      <w:lvlText w:val=""/>
      <w:lvlJc w:val="left"/>
      <w:pPr>
        <w:ind w:left="2212" w:hanging="360"/>
      </w:pPr>
      <w:rPr>
        <w:rFonts w:ascii="Wingdings" w:hAnsi="Wingdings" w:hint="default"/>
      </w:rPr>
    </w:lvl>
    <w:lvl w:ilvl="3" w:tplc="04080001" w:tentative="1">
      <w:start w:val="1"/>
      <w:numFmt w:val="bullet"/>
      <w:lvlText w:val=""/>
      <w:lvlJc w:val="left"/>
      <w:pPr>
        <w:ind w:left="2932" w:hanging="360"/>
      </w:pPr>
      <w:rPr>
        <w:rFonts w:ascii="Symbol" w:hAnsi="Symbol" w:hint="default"/>
      </w:rPr>
    </w:lvl>
    <w:lvl w:ilvl="4" w:tplc="04080003" w:tentative="1">
      <w:start w:val="1"/>
      <w:numFmt w:val="bullet"/>
      <w:lvlText w:val="o"/>
      <w:lvlJc w:val="left"/>
      <w:pPr>
        <w:ind w:left="3652" w:hanging="360"/>
      </w:pPr>
      <w:rPr>
        <w:rFonts w:ascii="Courier New" w:hAnsi="Courier New" w:cs="Courier New" w:hint="default"/>
      </w:rPr>
    </w:lvl>
    <w:lvl w:ilvl="5" w:tplc="04080005" w:tentative="1">
      <w:start w:val="1"/>
      <w:numFmt w:val="bullet"/>
      <w:lvlText w:val=""/>
      <w:lvlJc w:val="left"/>
      <w:pPr>
        <w:ind w:left="4372" w:hanging="360"/>
      </w:pPr>
      <w:rPr>
        <w:rFonts w:ascii="Wingdings" w:hAnsi="Wingdings" w:hint="default"/>
      </w:rPr>
    </w:lvl>
    <w:lvl w:ilvl="6" w:tplc="04080001" w:tentative="1">
      <w:start w:val="1"/>
      <w:numFmt w:val="bullet"/>
      <w:lvlText w:val=""/>
      <w:lvlJc w:val="left"/>
      <w:pPr>
        <w:ind w:left="5092" w:hanging="360"/>
      </w:pPr>
      <w:rPr>
        <w:rFonts w:ascii="Symbol" w:hAnsi="Symbol" w:hint="default"/>
      </w:rPr>
    </w:lvl>
    <w:lvl w:ilvl="7" w:tplc="04080003" w:tentative="1">
      <w:start w:val="1"/>
      <w:numFmt w:val="bullet"/>
      <w:lvlText w:val="o"/>
      <w:lvlJc w:val="left"/>
      <w:pPr>
        <w:ind w:left="5812" w:hanging="360"/>
      </w:pPr>
      <w:rPr>
        <w:rFonts w:ascii="Courier New" w:hAnsi="Courier New" w:cs="Courier New" w:hint="default"/>
      </w:rPr>
    </w:lvl>
    <w:lvl w:ilvl="8" w:tplc="04080005" w:tentative="1">
      <w:start w:val="1"/>
      <w:numFmt w:val="bullet"/>
      <w:lvlText w:val=""/>
      <w:lvlJc w:val="left"/>
      <w:pPr>
        <w:ind w:left="6532" w:hanging="360"/>
      </w:pPr>
      <w:rPr>
        <w:rFonts w:ascii="Wingdings" w:hAnsi="Wingdings" w:hint="default"/>
      </w:rPr>
    </w:lvl>
  </w:abstractNum>
  <w:abstractNum w:abstractNumId="17" w15:restartNumberingAfterBreak="0">
    <w:nsid w:val="36BF0BE5"/>
    <w:multiLevelType w:val="hybridMultilevel"/>
    <w:tmpl w:val="FD0EA696"/>
    <w:lvl w:ilvl="0" w:tplc="7A3A9F62">
      <w:start w:val="1"/>
      <w:numFmt w:val="lowerRoman"/>
      <w:lvlText w:val="(%1)"/>
      <w:lvlJc w:val="left"/>
      <w:pPr>
        <w:tabs>
          <w:tab w:val="num" w:pos="1260"/>
        </w:tabs>
        <w:ind w:left="1260" w:hanging="720"/>
      </w:pPr>
      <w:rPr>
        <w:rFonts w:hint="default"/>
      </w:rPr>
    </w:lvl>
    <w:lvl w:ilvl="1" w:tplc="3DF89E22">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8" w15:restartNumberingAfterBreak="0">
    <w:nsid w:val="3C12326C"/>
    <w:multiLevelType w:val="hybridMultilevel"/>
    <w:tmpl w:val="6E5EA3B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15:restartNumberingAfterBreak="0">
    <w:nsid w:val="462D7594"/>
    <w:multiLevelType w:val="hybridMultilevel"/>
    <w:tmpl w:val="179882B8"/>
    <w:lvl w:ilvl="0" w:tplc="9CBEAD1C">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15:restartNumberingAfterBreak="0">
    <w:nsid w:val="47967BAB"/>
    <w:multiLevelType w:val="hybridMultilevel"/>
    <w:tmpl w:val="41F260B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02269D"/>
    <w:multiLevelType w:val="hybridMultilevel"/>
    <w:tmpl w:val="37D2C43A"/>
    <w:lvl w:ilvl="0" w:tplc="0408000F">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2" w15:restartNumberingAfterBreak="0">
    <w:nsid w:val="4CBB62AC"/>
    <w:multiLevelType w:val="hybridMultilevel"/>
    <w:tmpl w:val="760068D8"/>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4D7304B8"/>
    <w:multiLevelType w:val="hybridMultilevel"/>
    <w:tmpl w:val="6BFAEA72"/>
    <w:lvl w:ilvl="0" w:tplc="7B96A95C">
      <w:start w:val="1"/>
      <w:numFmt w:val="bullet"/>
      <w:lvlText w:val="o"/>
      <w:lvlJc w:val="left"/>
      <w:pPr>
        <w:tabs>
          <w:tab w:val="num" w:pos="690"/>
        </w:tabs>
        <w:ind w:left="690" w:hanging="360"/>
      </w:pPr>
      <w:rPr>
        <w:rFonts w:ascii="Courier New" w:hAnsi="Courier New" w:cs="Courier New" w:hint="default"/>
        <w:sz w:val="20"/>
        <w:szCs w:val="20"/>
      </w:rPr>
    </w:lvl>
    <w:lvl w:ilvl="1" w:tplc="04080003">
      <w:start w:val="1"/>
      <w:numFmt w:val="bullet"/>
      <w:lvlText w:val="o"/>
      <w:lvlJc w:val="left"/>
      <w:pPr>
        <w:tabs>
          <w:tab w:val="num" w:pos="1410"/>
        </w:tabs>
        <w:ind w:left="1410" w:hanging="360"/>
      </w:pPr>
      <w:rPr>
        <w:rFonts w:ascii="Courier New" w:hAnsi="Courier New" w:cs="Courier New" w:hint="default"/>
      </w:rPr>
    </w:lvl>
    <w:lvl w:ilvl="2" w:tplc="04080005">
      <w:start w:val="1"/>
      <w:numFmt w:val="bullet"/>
      <w:lvlText w:val=""/>
      <w:lvlJc w:val="left"/>
      <w:pPr>
        <w:tabs>
          <w:tab w:val="num" w:pos="2130"/>
        </w:tabs>
        <w:ind w:left="2130" w:hanging="360"/>
      </w:pPr>
      <w:rPr>
        <w:rFonts w:ascii="Wingdings" w:hAnsi="Wingdings" w:cs="Wingdings" w:hint="default"/>
      </w:rPr>
    </w:lvl>
    <w:lvl w:ilvl="3" w:tplc="04080001">
      <w:start w:val="1"/>
      <w:numFmt w:val="bullet"/>
      <w:lvlText w:val=""/>
      <w:lvlJc w:val="left"/>
      <w:pPr>
        <w:tabs>
          <w:tab w:val="num" w:pos="2850"/>
        </w:tabs>
        <w:ind w:left="2850" w:hanging="360"/>
      </w:pPr>
      <w:rPr>
        <w:rFonts w:ascii="Symbol" w:hAnsi="Symbol" w:cs="Symbol" w:hint="default"/>
      </w:rPr>
    </w:lvl>
    <w:lvl w:ilvl="4" w:tplc="04080003">
      <w:start w:val="1"/>
      <w:numFmt w:val="bullet"/>
      <w:lvlText w:val="o"/>
      <w:lvlJc w:val="left"/>
      <w:pPr>
        <w:tabs>
          <w:tab w:val="num" w:pos="3570"/>
        </w:tabs>
        <w:ind w:left="3570" w:hanging="360"/>
      </w:pPr>
      <w:rPr>
        <w:rFonts w:ascii="Courier New" w:hAnsi="Courier New" w:cs="Courier New" w:hint="default"/>
      </w:rPr>
    </w:lvl>
    <w:lvl w:ilvl="5" w:tplc="04080005">
      <w:start w:val="1"/>
      <w:numFmt w:val="bullet"/>
      <w:lvlText w:val=""/>
      <w:lvlJc w:val="left"/>
      <w:pPr>
        <w:tabs>
          <w:tab w:val="num" w:pos="4290"/>
        </w:tabs>
        <w:ind w:left="4290" w:hanging="360"/>
      </w:pPr>
      <w:rPr>
        <w:rFonts w:ascii="Wingdings" w:hAnsi="Wingdings" w:cs="Wingdings" w:hint="default"/>
      </w:rPr>
    </w:lvl>
    <w:lvl w:ilvl="6" w:tplc="04080001">
      <w:start w:val="1"/>
      <w:numFmt w:val="bullet"/>
      <w:lvlText w:val=""/>
      <w:lvlJc w:val="left"/>
      <w:pPr>
        <w:tabs>
          <w:tab w:val="num" w:pos="5010"/>
        </w:tabs>
        <w:ind w:left="5010" w:hanging="360"/>
      </w:pPr>
      <w:rPr>
        <w:rFonts w:ascii="Symbol" w:hAnsi="Symbol" w:cs="Symbol" w:hint="default"/>
      </w:rPr>
    </w:lvl>
    <w:lvl w:ilvl="7" w:tplc="04080003">
      <w:start w:val="1"/>
      <w:numFmt w:val="bullet"/>
      <w:lvlText w:val="o"/>
      <w:lvlJc w:val="left"/>
      <w:pPr>
        <w:tabs>
          <w:tab w:val="num" w:pos="5730"/>
        </w:tabs>
        <w:ind w:left="5730" w:hanging="360"/>
      </w:pPr>
      <w:rPr>
        <w:rFonts w:ascii="Courier New" w:hAnsi="Courier New" w:cs="Courier New" w:hint="default"/>
      </w:rPr>
    </w:lvl>
    <w:lvl w:ilvl="8" w:tplc="04080005">
      <w:start w:val="1"/>
      <w:numFmt w:val="bullet"/>
      <w:lvlText w:val=""/>
      <w:lvlJc w:val="left"/>
      <w:pPr>
        <w:tabs>
          <w:tab w:val="num" w:pos="6450"/>
        </w:tabs>
        <w:ind w:left="6450" w:hanging="360"/>
      </w:pPr>
      <w:rPr>
        <w:rFonts w:ascii="Wingdings" w:hAnsi="Wingdings" w:cs="Wingdings" w:hint="default"/>
      </w:rPr>
    </w:lvl>
  </w:abstractNum>
  <w:abstractNum w:abstractNumId="24" w15:restartNumberingAfterBreak="0">
    <w:nsid w:val="4F3C63FB"/>
    <w:multiLevelType w:val="hybridMultilevel"/>
    <w:tmpl w:val="9BF6CE48"/>
    <w:lvl w:ilvl="0" w:tplc="04080001">
      <w:start w:val="1"/>
      <w:numFmt w:val="bullet"/>
      <w:lvlText w:val=""/>
      <w:lvlJc w:val="left"/>
      <w:pPr>
        <w:tabs>
          <w:tab w:val="num" w:pos="1224"/>
        </w:tabs>
        <w:ind w:left="1224" w:hanging="360"/>
      </w:pPr>
      <w:rPr>
        <w:rFonts w:ascii="Symbol" w:hAnsi="Symbol" w:cs="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571E71BC"/>
    <w:multiLevelType w:val="hybridMultilevel"/>
    <w:tmpl w:val="BAF49404"/>
    <w:lvl w:ilvl="0" w:tplc="0408000F">
      <w:start w:val="9"/>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8644A25"/>
    <w:multiLevelType w:val="multilevel"/>
    <w:tmpl w:val="52249300"/>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Restart w:val="0"/>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B23189E"/>
    <w:multiLevelType w:val="hybridMultilevel"/>
    <w:tmpl w:val="224C1D70"/>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6B4FBB"/>
    <w:multiLevelType w:val="hybridMultilevel"/>
    <w:tmpl w:val="F7AC3A66"/>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080"/>
        </w:tabs>
        <w:ind w:left="1080" w:hanging="360"/>
      </w:pPr>
      <w:rPr>
        <w:rFonts w:ascii="Symbol" w:hAnsi="Symbol" w:cs="Symbol"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607F2268"/>
    <w:multiLevelType w:val="hybridMultilevel"/>
    <w:tmpl w:val="36F4AE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15:restartNumberingAfterBreak="0">
    <w:nsid w:val="63003AEF"/>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15:restartNumberingAfterBreak="0">
    <w:nsid w:val="63CB30C4"/>
    <w:multiLevelType w:val="hybridMultilevel"/>
    <w:tmpl w:val="0E8A2BC0"/>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32" w15:restartNumberingAfterBreak="0">
    <w:nsid w:val="665F20CC"/>
    <w:multiLevelType w:val="multilevel"/>
    <w:tmpl w:val="37D2C4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68A111C"/>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15:restartNumberingAfterBreak="0">
    <w:nsid w:val="69C202CC"/>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35" w15:restartNumberingAfterBreak="0">
    <w:nsid w:val="6B567DBC"/>
    <w:multiLevelType w:val="hybridMultilevel"/>
    <w:tmpl w:val="D58612E0"/>
    <w:lvl w:ilvl="0" w:tplc="1EC0152E">
      <w:start w:val="1"/>
      <w:numFmt w:val="bullet"/>
      <w:lvlText w:val=""/>
      <w:lvlJc w:val="left"/>
      <w:pPr>
        <w:tabs>
          <w:tab w:val="num" w:pos="397"/>
        </w:tabs>
        <w:ind w:left="340" w:hanging="227"/>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F1B2FA9"/>
    <w:multiLevelType w:val="multilevel"/>
    <w:tmpl w:val="224C1D7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A96C71"/>
    <w:multiLevelType w:val="hybridMultilevel"/>
    <w:tmpl w:val="DC42849C"/>
    <w:lvl w:ilvl="0" w:tplc="04080001">
      <w:start w:val="1"/>
      <w:numFmt w:val="bullet"/>
      <w:lvlText w:val=""/>
      <w:lvlJc w:val="left"/>
      <w:pPr>
        <w:tabs>
          <w:tab w:val="num" w:pos="780"/>
        </w:tabs>
        <w:ind w:left="780" w:hanging="360"/>
      </w:pPr>
      <w:rPr>
        <w:rFonts w:ascii="Symbol" w:hAnsi="Symbol" w:cs="Symbol"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start w:val="1"/>
      <w:numFmt w:val="bullet"/>
      <w:lvlText w:val=""/>
      <w:lvlJc w:val="left"/>
      <w:pPr>
        <w:tabs>
          <w:tab w:val="num" w:pos="2220"/>
        </w:tabs>
        <w:ind w:left="2220" w:hanging="360"/>
      </w:pPr>
      <w:rPr>
        <w:rFonts w:ascii="Wingdings" w:hAnsi="Wingdings" w:cs="Wingdings" w:hint="default"/>
      </w:rPr>
    </w:lvl>
    <w:lvl w:ilvl="3" w:tplc="04080001">
      <w:start w:val="1"/>
      <w:numFmt w:val="bullet"/>
      <w:lvlText w:val=""/>
      <w:lvlJc w:val="left"/>
      <w:pPr>
        <w:tabs>
          <w:tab w:val="num" w:pos="2940"/>
        </w:tabs>
        <w:ind w:left="2940" w:hanging="360"/>
      </w:pPr>
      <w:rPr>
        <w:rFonts w:ascii="Symbol" w:hAnsi="Symbol" w:cs="Symbol" w:hint="default"/>
      </w:rPr>
    </w:lvl>
    <w:lvl w:ilvl="4" w:tplc="04080003">
      <w:start w:val="1"/>
      <w:numFmt w:val="bullet"/>
      <w:lvlText w:val="o"/>
      <w:lvlJc w:val="left"/>
      <w:pPr>
        <w:tabs>
          <w:tab w:val="num" w:pos="3660"/>
        </w:tabs>
        <w:ind w:left="3660" w:hanging="360"/>
      </w:pPr>
      <w:rPr>
        <w:rFonts w:ascii="Courier New" w:hAnsi="Courier New" w:cs="Courier New" w:hint="default"/>
      </w:rPr>
    </w:lvl>
    <w:lvl w:ilvl="5" w:tplc="04080005">
      <w:start w:val="1"/>
      <w:numFmt w:val="bullet"/>
      <w:lvlText w:val=""/>
      <w:lvlJc w:val="left"/>
      <w:pPr>
        <w:tabs>
          <w:tab w:val="num" w:pos="4380"/>
        </w:tabs>
        <w:ind w:left="4380" w:hanging="360"/>
      </w:pPr>
      <w:rPr>
        <w:rFonts w:ascii="Wingdings" w:hAnsi="Wingdings" w:cs="Wingdings" w:hint="default"/>
      </w:rPr>
    </w:lvl>
    <w:lvl w:ilvl="6" w:tplc="04080001">
      <w:start w:val="1"/>
      <w:numFmt w:val="bullet"/>
      <w:lvlText w:val=""/>
      <w:lvlJc w:val="left"/>
      <w:pPr>
        <w:tabs>
          <w:tab w:val="num" w:pos="5100"/>
        </w:tabs>
        <w:ind w:left="5100" w:hanging="360"/>
      </w:pPr>
      <w:rPr>
        <w:rFonts w:ascii="Symbol" w:hAnsi="Symbol" w:cs="Symbol" w:hint="default"/>
      </w:rPr>
    </w:lvl>
    <w:lvl w:ilvl="7" w:tplc="04080003">
      <w:start w:val="1"/>
      <w:numFmt w:val="bullet"/>
      <w:lvlText w:val="o"/>
      <w:lvlJc w:val="left"/>
      <w:pPr>
        <w:tabs>
          <w:tab w:val="num" w:pos="5820"/>
        </w:tabs>
        <w:ind w:left="5820" w:hanging="360"/>
      </w:pPr>
      <w:rPr>
        <w:rFonts w:ascii="Courier New" w:hAnsi="Courier New" w:cs="Courier New" w:hint="default"/>
      </w:rPr>
    </w:lvl>
    <w:lvl w:ilvl="8" w:tplc="04080005">
      <w:start w:val="1"/>
      <w:numFmt w:val="bullet"/>
      <w:lvlText w:val=""/>
      <w:lvlJc w:val="left"/>
      <w:pPr>
        <w:tabs>
          <w:tab w:val="num" w:pos="6540"/>
        </w:tabs>
        <w:ind w:left="6540" w:hanging="360"/>
      </w:pPr>
      <w:rPr>
        <w:rFonts w:ascii="Wingdings" w:hAnsi="Wingdings" w:cs="Wingdings" w:hint="default"/>
      </w:rPr>
    </w:lvl>
  </w:abstractNum>
  <w:abstractNum w:abstractNumId="38" w15:restartNumberingAfterBreak="0">
    <w:nsid w:val="79C42F70"/>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9" w15:restartNumberingAfterBreak="0">
    <w:nsid w:val="7D824553"/>
    <w:multiLevelType w:val="hybridMultilevel"/>
    <w:tmpl w:val="A2EA8DF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D836062"/>
    <w:multiLevelType w:val="hybridMultilevel"/>
    <w:tmpl w:val="AD80894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1" w15:restartNumberingAfterBreak="0">
    <w:nsid w:val="7F4A1A78"/>
    <w:multiLevelType w:val="multilevel"/>
    <w:tmpl w:val="ECA2985E"/>
    <w:lvl w:ilvl="0">
      <w:start w:val="1"/>
      <w:numFmt w:val="decimal"/>
      <w:suff w:val="space"/>
      <w:lvlText w:val="%1."/>
      <w:lvlJc w:val="left"/>
      <w:pPr>
        <w:ind w:left="360" w:hanging="360"/>
      </w:pPr>
      <w:rPr>
        <w:rFonts w:hint="default"/>
        <w:sz w:val="20"/>
      </w:rPr>
    </w:lvl>
    <w:lvl w:ilvl="1">
      <w:start w:val="1"/>
      <w:numFmt w:val="decimal"/>
      <w:suff w:val="space"/>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15"/>
  </w:num>
  <w:num w:numId="8">
    <w:abstractNumId w:val="6"/>
  </w:num>
  <w:num w:numId="9">
    <w:abstractNumId w:val="8"/>
  </w:num>
  <w:num w:numId="10">
    <w:abstractNumId w:val="22"/>
  </w:num>
  <w:num w:numId="11">
    <w:abstractNumId w:val="24"/>
  </w:num>
  <w:num w:numId="12">
    <w:abstractNumId w:val="28"/>
  </w:num>
  <w:num w:numId="13">
    <w:abstractNumId w:val="11"/>
  </w:num>
  <w:num w:numId="14">
    <w:abstractNumId w:val="5"/>
  </w:num>
  <w:num w:numId="15">
    <w:abstractNumId w:val="17"/>
  </w:num>
  <w:num w:numId="16">
    <w:abstractNumId w:val="18"/>
  </w:num>
  <w:num w:numId="17">
    <w:abstractNumId w:val="19"/>
  </w:num>
  <w:num w:numId="18">
    <w:abstractNumId w:val="26"/>
  </w:num>
  <w:num w:numId="19">
    <w:abstractNumId w:val="7"/>
  </w:num>
  <w:num w:numId="20">
    <w:abstractNumId w:val="41"/>
  </w:num>
  <w:num w:numId="21">
    <w:abstractNumId w:val="14"/>
  </w:num>
  <w:num w:numId="22">
    <w:abstractNumId w:val="31"/>
  </w:num>
  <w:num w:numId="23">
    <w:abstractNumId w:val="33"/>
  </w:num>
  <w:num w:numId="24">
    <w:abstractNumId w:val="10"/>
  </w:num>
  <w:num w:numId="25">
    <w:abstractNumId w:val="40"/>
  </w:num>
  <w:num w:numId="26">
    <w:abstractNumId w:val="38"/>
  </w:num>
  <w:num w:numId="27">
    <w:abstractNumId w:val="13"/>
  </w:num>
  <w:num w:numId="28">
    <w:abstractNumId w:val="34"/>
  </w:num>
  <w:num w:numId="29">
    <w:abstractNumId w:val="4"/>
  </w:num>
  <w:num w:numId="30">
    <w:abstractNumId w:val="37"/>
  </w:num>
  <w:num w:numId="31">
    <w:abstractNumId w:val="20"/>
  </w:num>
  <w:num w:numId="32">
    <w:abstractNumId w:val="35"/>
  </w:num>
  <w:num w:numId="33">
    <w:abstractNumId w:val="21"/>
  </w:num>
  <w:num w:numId="34">
    <w:abstractNumId w:val="32"/>
  </w:num>
  <w:num w:numId="35">
    <w:abstractNumId w:val="39"/>
  </w:num>
  <w:num w:numId="36">
    <w:abstractNumId w:val="23"/>
  </w:num>
  <w:num w:numId="37">
    <w:abstractNumId w:val="29"/>
  </w:num>
  <w:num w:numId="38">
    <w:abstractNumId w:val="3"/>
  </w:num>
  <w:num w:numId="39">
    <w:abstractNumId w:val="12"/>
  </w:num>
  <w:num w:numId="40">
    <w:abstractNumId w:val="30"/>
  </w:num>
  <w:num w:numId="41">
    <w:abstractNumId w:val="25"/>
  </w:num>
  <w:num w:numId="42">
    <w:abstractNumId w:val="27"/>
  </w:num>
  <w:num w:numId="43">
    <w:abstractNumId w:val="36"/>
  </w:num>
  <w:num w:numId="44">
    <w:abstractNumId w:val="9"/>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F7F47"/>
    <w:rsid w:val="00014551"/>
    <w:rsid w:val="00015B95"/>
    <w:rsid w:val="00021728"/>
    <w:rsid w:val="00030952"/>
    <w:rsid w:val="00033ACC"/>
    <w:rsid w:val="00034403"/>
    <w:rsid w:val="00034549"/>
    <w:rsid w:val="0003570E"/>
    <w:rsid w:val="000377D8"/>
    <w:rsid w:val="000407E9"/>
    <w:rsid w:val="000475CD"/>
    <w:rsid w:val="0004793E"/>
    <w:rsid w:val="00047E40"/>
    <w:rsid w:val="00050563"/>
    <w:rsid w:val="00055D8C"/>
    <w:rsid w:val="00057885"/>
    <w:rsid w:val="00057CBB"/>
    <w:rsid w:val="00064B8D"/>
    <w:rsid w:val="00070683"/>
    <w:rsid w:val="00077F36"/>
    <w:rsid w:val="000806C9"/>
    <w:rsid w:val="0008604E"/>
    <w:rsid w:val="000958DB"/>
    <w:rsid w:val="00095AA3"/>
    <w:rsid w:val="00096F12"/>
    <w:rsid w:val="000A08F3"/>
    <w:rsid w:val="000A149A"/>
    <w:rsid w:val="000A4CE3"/>
    <w:rsid w:val="000B0AF2"/>
    <w:rsid w:val="000B2A44"/>
    <w:rsid w:val="000C02D3"/>
    <w:rsid w:val="000C3A56"/>
    <w:rsid w:val="000E15F7"/>
    <w:rsid w:val="000E70E0"/>
    <w:rsid w:val="000F3CDA"/>
    <w:rsid w:val="00104C32"/>
    <w:rsid w:val="00112826"/>
    <w:rsid w:val="00113EB1"/>
    <w:rsid w:val="00113EEA"/>
    <w:rsid w:val="0011400E"/>
    <w:rsid w:val="00124E9A"/>
    <w:rsid w:val="00131FB1"/>
    <w:rsid w:val="001428E0"/>
    <w:rsid w:val="001448D0"/>
    <w:rsid w:val="0015644B"/>
    <w:rsid w:val="001700BE"/>
    <w:rsid w:val="00177862"/>
    <w:rsid w:val="00177E24"/>
    <w:rsid w:val="0018317E"/>
    <w:rsid w:val="001842DE"/>
    <w:rsid w:val="00186CAD"/>
    <w:rsid w:val="00186E7F"/>
    <w:rsid w:val="00187301"/>
    <w:rsid w:val="001A1981"/>
    <w:rsid w:val="001A1C3E"/>
    <w:rsid w:val="001A1D90"/>
    <w:rsid w:val="001A54AE"/>
    <w:rsid w:val="001A6D9D"/>
    <w:rsid w:val="001B0292"/>
    <w:rsid w:val="001B342A"/>
    <w:rsid w:val="001B7138"/>
    <w:rsid w:val="001C73C4"/>
    <w:rsid w:val="001D3506"/>
    <w:rsid w:val="001D354B"/>
    <w:rsid w:val="001D5D20"/>
    <w:rsid w:val="001D63FA"/>
    <w:rsid w:val="001D7E1A"/>
    <w:rsid w:val="001E027F"/>
    <w:rsid w:val="001F4BF5"/>
    <w:rsid w:val="001F4CCD"/>
    <w:rsid w:val="001F653D"/>
    <w:rsid w:val="001F6706"/>
    <w:rsid w:val="001F72DC"/>
    <w:rsid w:val="0020501E"/>
    <w:rsid w:val="0020556F"/>
    <w:rsid w:val="00207F22"/>
    <w:rsid w:val="00210530"/>
    <w:rsid w:val="00222BC8"/>
    <w:rsid w:val="00224ED6"/>
    <w:rsid w:val="00230D4F"/>
    <w:rsid w:val="00236E67"/>
    <w:rsid w:val="002415A9"/>
    <w:rsid w:val="00245342"/>
    <w:rsid w:val="00253F14"/>
    <w:rsid w:val="00254EA7"/>
    <w:rsid w:val="0025644C"/>
    <w:rsid w:val="00263859"/>
    <w:rsid w:val="002666B7"/>
    <w:rsid w:val="00272673"/>
    <w:rsid w:val="00274A07"/>
    <w:rsid w:val="0027579C"/>
    <w:rsid w:val="002778AA"/>
    <w:rsid w:val="00281BD8"/>
    <w:rsid w:val="00283330"/>
    <w:rsid w:val="00283469"/>
    <w:rsid w:val="00284DFE"/>
    <w:rsid w:val="00291C15"/>
    <w:rsid w:val="002956CC"/>
    <w:rsid w:val="0029589B"/>
    <w:rsid w:val="002976D4"/>
    <w:rsid w:val="002A42C3"/>
    <w:rsid w:val="002A4491"/>
    <w:rsid w:val="002A60DA"/>
    <w:rsid w:val="002B03F7"/>
    <w:rsid w:val="002C0BC6"/>
    <w:rsid w:val="002C5DC4"/>
    <w:rsid w:val="002C6F0C"/>
    <w:rsid w:val="002D5819"/>
    <w:rsid w:val="002D640D"/>
    <w:rsid w:val="002E4AAD"/>
    <w:rsid w:val="002F7567"/>
    <w:rsid w:val="003051B3"/>
    <w:rsid w:val="00312862"/>
    <w:rsid w:val="00317B2E"/>
    <w:rsid w:val="003325D8"/>
    <w:rsid w:val="00333F64"/>
    <w:rsid w:val="00334D6A"/>
    <w:rsid w:val="003375CD"/>
    <w:rsid w:val="00341626"/>
    <w:rsid w:val="00343CD7"/>
    <w:rsid w:val="00343FBE"/>
    <w:rsid w:val="00344403"/>
    <w:rsid w:val="003444F6"/>
    <w:rsid w:val="00344AEE"/>
    <w:rsid w:val="003506B5"/>
    <w:rsid w:val="00350AEF"/>
    <w:rsid w:val="00360827"/>
    <w:rsid w:val="00361099"/>
    <w:rsid w:val="00362E9A"/>
    <w:rsid w:val="0036654C"/>
    <w:rsid w:val="00377DD4"/>
    <w:rsid w:val="0038317D"/>
    <w:rsid w:val="00384C6D"/>
    <w:rsid w:val="00386756"/>
    <w:rsid w:val="00386F46"/>
    <w:rsid w:val="003920E5"/>
    <w:rsid w:val="0039553C"/>
    <w:rsid w:val="00395AAD"/>
    <w:rsid w:val="00396ABC"/>
    <w:rsid w:val="003A0ECB"/>
    <w:rsid w:val="003A4257"/>
    <w:rsid w:val="003A4CE4"/>
    <w:rsid w:val="003A713E"/>
    <w:rsid w:val="003B2200"/>
    <w:rsid w:val="003C0F20"/>
    <w:rsid w:val="003D76B5"/>
    <w:rsid w:val="003E05D6"/>
    <w:rsid w:val="003F0B86"/>
    <w:rsid w:val="003F1AD7"/>
    <w:rsid w:val="003F4091"/>
    <w:rsid w:val="003F5441"/>
    <w:rsid w:val="003F7F47"/>
    <w:rsid w:val="004035A3"/>
    <w:rsid w:val="00403750"/>
    <w:rsid w:val="00404AA2"/>
    <w:rsid w:val="00406FA2"/>
    <w:rsid w:val="00407FD7"/>
    <w:rsid w:val="00412367"/>
    <w:rsid w:val="004143DF"/>
    <w:rsid w:val="00434B07"/>
    <w:rsid w:val="0043580B"/>
    <w:rsid w:val="0044114E"/>
    <w:rsid w:val="0044312C"/>
    <w:rsid w:val="0044559A"/>
    <w:rsid w:val="0044621D"/>
    <w:rsid w:val="00447FC0"/>
    <w:rsid w:val="00455E4D"/>
    <w:rsid w:val="0045707B"/>
    <w:rsid w:val="004617D2"/>
    <w:rsid w:val="004642F0"/>
    <w:rsid w:val="0046559D"/>
    <w:rsid w:val="00472CBD"/>
    <w:rsid w:val="004823E1"/>
    <w:rsid w:val="004829A2"/>
    <w:rsid w:val="0048355F"/>
    <w:rsid w:val="00492EF1"/>
    <w:rsid w:val="00496096"/>
    <w:rsid w:val="004A63FE"/>
    <w:rsid w:val="004B265E"/>
    <w:rsid w:val="004C001D"/>
    <w:rsid w:val="004C684E"/>
    <w:rsid w:val="004C6C1B"/>
    <w:rsid w:val="004D23E5"/>
    <w:rsid w:val="004D31E3"/>
    <w:rsid w:val="004D36E5"/>
    <w:rsid w:val="004D42BA"/>
    <w:rsid w:val="004D4AC4"/>
    <w:rsid w:val="004D4E36"/>
    <w:rsid w:val="004D5515"/>
    <w:rsid w:val="004E09CC"/>
    <w:rsid w:val="004E1E6D"/>
    <w:rsid w:val="004E631F"/>
    <w:rsid w:val="004E6EDC"/>
    <w:rsid w:val="004F5436"/>
    <w:rsid w:val="004F595B"/>
    <w:rsid w:val="004F5E87"/>
    <w:rsid w:val="00504A13"/>
    <w:rsid w:val="00506DA9"/>
    <w:rsid w:val="0051095A"/>
    <w:rsid w:val="005174D4"/>
    <w:rsid w:val="005220FF"/>
    <w:rsid w:val="005224F8"/>
    <w:rsid w:val="00522B6D"/>
    <w:rsid w:val="005236F9"/>
    <w:rsid w:val="005357A5"/>
    <w:rsid w:val="0054014F"/>
    <w:rsid w:val="00542747"/>
    <w:rsid w:val="00542B69"/>
    <w:rsid w:val="00543F29"/>
    <w:rsid w:val="00547AC0"/>
    <w:rsid w:val="00547FE3"/>
    <w:rsid w:val="00550144"/>
    <w:rsid w:val="00560F2F"/>
    <w:rsid w:val="005632A0"/>
    <w:rsid w:val="005654D0"/>
    <w:rsid w:val="005672F6"/>
    <w:rsid w:val="005710AE"/>
    <w:rsid w:val="00572B3C"/>
    <w:rsid w:val="00573DB9"/>
    <w:rsid w:val="005742C7"/>
    <w:rsid w:val="005763A8"/>
    <w:rsid w:val="00581F5A"/>
    <w:rsid w:val="00584F30"/>
    <w:rsid w:val="00593219"/>
    <w:rsid w:val="00593D3C"/>
    <w:rsid w:val="00594A1E"/>
    <w:rsid w:val="005965CA"/>
    <w:rsid w:val="005A0A2A"/>
    <w:rsid w:val="005A2AFB"/>
    <w:rsid w:val="005A472D"/>
    <w:rsid w:val="005A546B"/>
    <w:rsid w:val="005A5630"/>
    <w:rsid w:val="005B0D4A"/>
    <w:rsid w:val="005B4364"/>
    <w:rsid w:val="005B4BE9"/>
    <w:rsid w:val="005B5F21"/>
    <w:rsid w:val="005B64C1"/>
    <w:rsid w:val="005B7D66"/>
    <w:rsid w:val="005C15B0"/>
    <w:rsid w:val="005C2E49"/>
    <w:rsid w:val="005C4A8E"/>
    <w:rsid w:val="005C5455"/>
    <w:rsid w:val="005D5CC5"/>
    <w:rsid w:val="005D5DB8"/>
    <w:rsid w:val="005E43F4"/>
    <w:rsid w:val="005E5107"/>
    <w:rsid w:val="005E6094"/>
    <w:rsid w:val="005E6EDC"/>
    <w:rsid w:val="005F1B73"/>
    <w:rsid w:val="005F332D"/>
    <w:rsid w:val="005F4694"/>
    <w:rsid w:val="005F46C2"/>
    <w:rsid w:val="00611A63"/>
    <w:rsid w:val="00611B74"/>
    <w:rsid w:val="00614573"/>
    <w:rsid w:val="00620679"/>
    <w:rsid w:val="00622718"/>
    <w:rsid w:val="006238CF"/>
    <w:rsid w:val="00626506"/>
    <w:rsid w:val="006269B7"/>
    <w:rsid w:val="00626BE4"/>
    <w:rsid w:val="006272B7"/>
    <w:rsid w:val="00632340"/>
    <w:rsid w:val="00632A1E"/>
    <w:rsid w:val="006360C4"/>
    <w:rsid w:val="00655D3D"/>
    <w:rsid w:val="0066401E"/>
    <w:rsid w:val="00664414"/>
    <w:rsid w:val="00664E4E"/>
    <w:rsid w:val="006659C9"/>
    <w:rsid w:val="006660CF"/>
    <w:rsid w:val="0066739C"/>
    <w:rsid w:val="006713AF"/>
    <w:rsid w:val="00671457"/>
    <w:rsid w:val="0067602E"/>
    <w:rsid w:val="00676A47"/>
    <w:rsid w:val="00677DCB"/>
    <w:rsid w:val="00684135"/>
    <w:rsid w:val="00684CC3"/>
    <w:rsid w:val="00686227"/>
    <w:rsid w:val="00687F23"/>
    <w:rsid w:val="0069069B"/>
    <w:rsid w:val="0069126B"/>
    <w:rsid w:val="0069541B"/>
    <w:rsid w:val="006A18A0"/>
    <w:rsid w:val="006A459A"/>
    <w:rsid w:val="006A50C9"/>
    <w:rsid w:val="006A50D4"/>
    <w:rsid w:val="006A5B6C"/>
    <w:rsid w:val="006B0BD2"/>
    <w:rsid w:val="006B3EFE"/>
    <w:rsid w:val="006B4D4B"/>
    <w:rsid w:val="006C17CF"/>
    <w:rsid w:val="006C3476"/>
    <w:rsid w:val="006C7CF3"/>
    <w:rsid w:val="006D18BB"/>
    <w:rsid w:val="006D6DC0"/>
    <w:rsid w:val="006E15AF"/>
    <w:rsid w:val="006E26A2"/>
    <w:rsid w:val="006E3E56"/>
    <w:rsid w:val="006E45CD"/>
    <w:rsid w:val="006F058A"/>
    <w:rsid w:val="006F2040"/>
    <w:rsid w:val="006F2515"/>
    <w:rsid w:val="006F4581"/>
    <w:rsid w:val="0070025C"/>
    <w:rsid w:val="00702FB8"/>
    <w:rsid w:val="007033F7"/>
    <w:rsid w:val="00703A2C"/>
    <w:rsid w:val="00704E5E"/>
    <w:rsid w:val="00705213"/>
    <w:rsid w:val="007113FF"/>
    <w:rsid w:val="00712FF5"/>
    <w:rsid w:val="00713D21"/>
    <w:rsid w:val="007215ED"/>
    <w:rsid w:val="00722698"/>
    <w:rsid w:val="00722DA8"/>
    <w:rsid w:val="00723D76"/>
    <w:rsid w:val="00737BEB"/>
    <w:rsid w:val="007479F2"/>
    <w:rsid w:val="00750327"/>
    <w:rsid w:val="0075312B"/>
    <w:rsid w:val="00753804"/>
    <w:rsid w:val="007554C1"/>
    <w:rsid w:val="00756C01"/>
    <w:rsid w:val="00760ED7"/>
    <w:rsid w:val="0076537C"/>
    <w:rsid w:val="007746E0"/>
    <w:rsid w:val="00774E70"/>
    <w:rsid w:val="00776094"/>
    <w:rsid w:val="00777BC4"/>
    <w:rsid w:val="00780EF5"/>
    <w:rsid w:val="00781D5D"/>
    <w:rsid w:val="00784CAA"/>
    <w:rsid w:val="00790441"/>
    <w:rsid w:val="00790843"/>
    <w:rsid w:val="0079705B"/>
    <w:rsid w:val="0079759E"/>
    <w:rsid w:val="007A3BD9"/>
    <w:rsid w:val="007A607C"/>
    <w:rsid w:val="007A7D59"/>
    <w:rsid w:val="007B2A6D"/>
    <w:rsid w:val="007C016A"/>
    <w:rsid w:val="007C214C"/>
    <w:rsid w:val="007C4F1E"/>
    <w:rsid w:val="007D21AB"/>
    <w:rsid w:val="007D23F1"/>
    <w:rsid w:val="007D405E"/>
    <w:rsid w:val="007E2E19"/>
    <w:rsid w:val="007E416A"/>
    <w:rsid w:val="007E444C"/>
    <w:rsid w:val="00810700"/>
    <w:rsid w:val="0081463E"/>
    <w:rsid w:val="008241D0"/>
    <w:rsid w:val="00832EDE"/>
    <w:rsid w:val="00834A1C"/>
    <w:rsid w:val="00836703"/>
    <w:rsid w:val="00836A6D"/>
    <w:rsid w:val="008378A6"/>
    <w:rsid w:val="00840199"/>
    <w:rsid w:val="0084512D"/>
    <w:rsid w:val="008536F1"/>
    <w:rsid w:val="008567DC"/>
    <w:rsid w:val="008611FA"/>
    <w:rsid w:val="0086283E"/>
    <w:rsid w:val="00863CC4"/>
    <w:rsid w:val="00863DD6"/>
    <w:rsid w:val="00864F66"/>
    <w:rsid w:val="00865B78"/>
    <w:rsid w:val="0087308C"/>
    <w:rsid w:val="0088243E"/>
    <w:rsid w:val="008869EF"/>
    <w:rsid w:val="00886B71"/>
    <w:rsid w:val="0089336F"/>
    <w:rsid w:val="00894AA7"/>
    <w:rsid w:val="00894AFC"/>
    <w:rsid w:val="00897163"/>
    <w:rsid w:val="00897B4D"/>
    <w:rsid w:val="008A29FA"/>
    <w:rsid w:val="008B2810"/>
    <w:rsid w:val="008B4FA6"/>
    <w:rsid w:val="008D4712"/>
    <w:rsid w:val="008D4C43"/>
    <w:rsid w:val="008D4F39"/>
    <w:rsid w:val="008E0B76"/>
    <w:rsid w:val="008E4CF6"/>
    <w:rsid w:val="008E79C1"/>
    <w:rsid w:val="008F3923"/>
    <w:rsid w:val="00905D90"/>
    <w:rsid w:val="00907D2A"/>
    <w:rsid w:val="00910488"/>
    <w:rsid w:val="00910C49"/>
    <w:rsid w:val="00911243"/>
    <w:rsid w:val="00914D92"/>
    <w:rsid w:val="00921C4F"/>
    <w:rsid w:val="00923A50"/>
    <w:rsid w:val="0092595C"/>
    <w:rsid w:val="00926667"/>
    <w:rsid w:val="00932092"/>
    <w:rsid w:val="0093248F"/>
    <w:rsid w:val="0093378F"/>
    <w:rsid w:val="009363FE"/>
    <w:rsid w:val="00943FF4"/>
    <w:rsid w:val="009447C5"/>
    <w:rsid w:val="00946BC4"/>
    <w:rsid w:val="00946DC4"/>
    <w:rsid w:val="009500CC"/>
    <w:rsid w:val="00952C47"/>
    <w:rsid w:val="0095374B"/>
    <w:rsid w:val="00954955"/>
    <w:rsid w:val="00971007"/>
    <w:rsid w:val="00973706"/>
    <w:rsid w:val="009744E4"/>
    <w:rsid w:val="00974D12"/>
    <w:rsid w:val="00975360"/>
    <w:rsid w:val="00975A8D"/>
    <w:rsid w:val="00977188"/>
    <w:rsid w:val="009772B4"/>
    <w:rsid w:val="0097730A"/>
    <w:rsid w:val="00981224"/>
    <w:rsid w:val="0098703C"/>
    <w:rsid w:val="009A2942"/>
    <w:rsid w:val="009A2D4A"/>
    <w:rsid w:val="009A51B8"/>
    <w:rsid w:val="009A5E04"/>
    <w:rsid w:val="009B1DB2"/>
    <w:rsid w:val="009B5B0A"/>
    <w:rsid w:val="009B7F98"/>
    <w:rsid w:val="009C1E5E"/>
    <w:rsid w:val="009D6DAB"/>
    <w:rsid w:val="009E3309"/>
    <w:rsid w:val="009E3E79"/>
    <w:rsid w:val="009E569A"/>
    <w:rsid w:val="009E638F"/>
    <w:rsid w:val="009E6EF2"/>
    <w:rsid w:val="009F7118"/>
    <w:rsid w:val="009F752B"/>
    <w:rsid w:val="00A059FF"/>
    <w:rsid w:val="00A05B8B"/>
    <w:rsid w:val="00A06FB4"/>
    <w:rsid w:val="00A10322"/>
    <w:rsid w:val="00A10E4F"/>
    <w:rsid w:val="00A23F85"/>
    <w:rsid w:val="00A274E7"/>
    <w:rsid w:val="00A41052"/>
    <w:rsid w:val="00A43829"/>
    <w:rsid w:val="00A46453"/>
    <w:rsid w:val="00A53923"/>
    <w:rsid w:val="00A53DD7"/>
    <w:rsid w:val="00A60A4C"/>
    <w:rsid w:val="00A617D7"/>
    <w:rsid w:val="00A67D27"/>
    <w:rsid w:val="00A71915"/>
    <w:rsid w:val="00A72E54"/>
    <w:rsid w:val="00A77FD5"/>
    <w:rsid w:val="00A8418A"/>
    <w:rsid w:val="00A91F63"/>
    <w:rsid w:val="00A93DF5"/>
    <w:rsid w:val="00A94646"/>
    <w:rsid w:val="00A95296"/>
    <w:rsid w:val="00A96CBC"/>
    <w:rsid w:val="00AA127E"/>
    <w:rsid w:val="00AB52AA"/>
    <w:rsid w:val="00AB7A2A"/>
    <w:rsid w:val="00AC12E6"/>
    <w:rsid w:val="00AC3145"/>
    <w:rsid w:val="00AC76D9"/>
    <w:rsid w:val="00AD24A4"/>
    <w:rsid w:val="00AD304B"/>
    <w:rsid w:val="00AD524B"/>
    <w:rsid w:val="00AD5B40"/>
    <w:rsid w:val="00AD67B1"/>
    <w:rsid w:val="00AE04F2"/>
    <w:rsid w:val="00AE4A79"/>
    <w:rsid w:val="00AE5522"/>
    <w:rsid w:val="00AE6A21"/>
    <w:rsid w:val="00AF5826"/>
    <w:rsid w:val="00B016EC"/>
    <w:rsid w:val="00B02D3E"/>
    <w:rsid w:val="00B1059B"/>
    <w:rsid w:val="00B1174F"/>
    <w:rsid w:val="00B119F0"/>
    <w:rsid w:val="00B16E12"/>
    <w:rsid w:val="00B22BB6"/>
    <w:rsid w:val="00B23F2C"/>
    <w:rsid w:val="00B25209"/>
    <w:rsid w:val="00B25561"/>
    <w:rsid w:val="00B26D52"/>
    <w:rsid w:val="00B30A88"/>
    <w:rsid w:val="00B32DF8"/>
    <w:rsid w:val="00B32E6A"/>
    <w:rsid w:val="00B33D67"/>
    <w:rsid w:val="00B33E1A"/>
    <w:rsid w:val="00B34378"/>
    <w:rsid w:val="00B3611F"/>
    <w:rsid w:val="00B40EF5"/>
    <w:rsid w:val="00B4385E"/>
    <w:rsid w:val="00B43C8B"/>
    <w:rsid w:val="00B45805"/>
    <w:rsid w:val="00B56A84"/>
    <w:rsid w:val="00B579DF"/>
    <w:rsid w:val="00B63198"/>
    <w:rsid w:val="00B635BE"/>
    <w:rsid w:val="00B64BE4"/>
    <w:rsid w:val="00B6570C"/>
    <w:rsid w:val="00B65B1E"/>
    <w:rsid w:val="00B77648"/>
    <w:rsid w:val="00B77BB6"/>
    <w:rsid w:val="00B8318A"/>
    <w:rsid w:val="00B838A3"/>
    <w:rsid w:val="00B91231"/>
    <w:rsid w:val="00B95D30"/>
    <w:rsid w:val="00B9750A"/>
    <w:rsid w:val="00BA1D5A"/>
    <w:rsid w:val="00BA3075"/>
    <w:rsid w:val="00BA34DF"/>
    <w:rsid w:val="00BB01DD"/>
    <w:rsid w:val="00BB52C8"/>
    <w:rsid w:val="00BC2B74"/>
    <w:rsid w:val="00BC4BE0"/>
    <w:rsid w:val="00BD0134"/>
    <w:rsid w:val="00BD033E"/>
    <w:rsid w:val="00BD0589"/>
    <w:rsid w:val="00BD6D5B"/>
    <w:rsid w:val="00BE39BF"/>
    <w:rsid w:val="00BE6338"/>
    <w:rsid w:val="00BF3E91"/>
    <w:rsid w:val="00BF46C2"/>
    <w:rsid w:val="00C0436E"/>
    <w:rsid w:val="00C10BDC"/>
    <w:rsid w:val="00C12BAB"/>
    <w:rsid w:val="00C13649"/>
    <w:rsid w:val="00C21222"/>
    <w:rsid w:val="00C23E34"/>
    <w:rsid w:val="00C244DB"/>
    <w:rsid w:val="00C32C51"/>
    <w:rsid w:val="00C35245"/>
    <w:rsid w:val="00C36CA6"/>
    <w:rsid w:val="00C37630"/>
    <w:rsid w:val="00C4199E"/>
    <w:rsid w:val="00C440E3"/>
    <w:rsid w:val="00C453DA"/>
    <w:rsid w:val="00C464FA"/>
    <w:rsid w:val="00C536EA"/>
    <w:rsid w:val="00C56A45"/>
    <w:rsid w:val="00C64D1F"/>
    <w:rsid w:val="00C65E1B"/>
    <w:rsid w:val="00C66AE5"/>
    <w:rsid w:val="00C675D0"/>
    <w:rsid w:val="00C678A5"/>
    <w:rsid w:val="00C67997"/>
    <w:rsid w:val="00C75280"/>
    <w:rsid w:val="00C763B6"/>
    <w:rsid w:val="00C820D4"/>
    <w:rsid w:val="00C82D14"/>
    <w:rsid w:val="00C82F49"/>
    <w:rsid w:val="00C860B9"/>
    <w:rsid w:val="00C90E89"/>
    <w:rsid w:val="00C90FE1"/>
    <w:rsid w:val="00C95A37"/>
    <w:rsid w:val="00C95E5F"/>
    <w:rsid w:val="00C9779F"/>
    <w:rsid w:val="00C97D0F"/>
    <w:rsid w:val="00CA1D82"/>
    <w:rsid w:val="00CA1E35"/>
    <w:rsid w:val="00CA360C"/>
    <w:rsid w:val="00CA6660"/>
    <w:rsid w:val="00CA6F73"/>
    <w:rsid w:val="00CA78B9"/>
    <w:rsid w:val="00CB0B8F"/>
    <w:rsid w:val="00CB12C2"/>
    <w:rsid w:val="00CB3E9E"/>
    <w:rsid w:val="00CB691F"/>
    <w:rsid w:val="00CC084D"/>
    <w:rsid w:val="00CC4AE0"/>
    <w:rsid w:val="00CC6A2B"/>
    <w:rsid w:val="00CC7D5B"/>
    <w:rsid w:val="00CD2D39"/>
    <w:rsid w:val="00CD4964"/>
    <w:rsid w:val="00CE1692"/>
    <w:rsid w:val="00CE1995"/>
    <w:rsid w:val="00CF0DC3"/>
    <w:rsid w:val="00CF4947"/>
    <w:rsid w:val="00D01613"/>
    <w:rsid w:val="00D053BF"/>
    <w:rsid w:val="00D11AF4"/>
    <w:rsid w:val="00D14BF2"/>
    <w:rsid w:val="00D273ED"/>
    <w:rsid w:val="00D2763E"/>
    <w:rsid w:val="00D3218D"/>
    <w:rsid w:val="00D3765E"/>
    <w:rsid w:val="00D37DDC"/>
    <w:rsid w:val="00D41C65"/>
    <w:rsid w:val="00D43EB7"/>
    <w:rsid w:val="00D453D5"/>
    <w:rsid w:val="00D51E26"/>
    <w:rsid w:val="00D53AD3"/>
    <w:rsid w:val="00D5514C"/>
    <w:rsid w:val="00D5614D"/>
    <w:rsid w:val="00D605BB"/>
    <w:rsid w:val="00D61164"/>
    <w:rsid w:val="00D615CF"/>
    <w:rsid w:val="00D62AA6"/>
    <w:rsid w:val="00D663B4"/>
    <w:rsid w:val="00D6790C"/>
    <w:rsid w:val="00D75500"/>
    <w:rsid w:val="00D81D48"/>
    <w:rsid w:val="00D83262"/>
    <w:rsid w:val="00D87CE4"/>
    <w:rsid w:val="00D87E5B"/>
    <w:rsid w:val="00D87ED0"/>
    <w:rsid w:val="00D900C5"/>
    <w:rsid w:val="00D92D18"/>
    <w:rsid w:val="00D93963"/>
    <w:rsid w:val="00D947CF"/>
    <w:rsid w:val="00DA1141"/>
    <w:rsid w:val="00DA1190"/>
    <w:rsid w:val="00DB3A88"/>
    <w:rsid w:val="00DC4731"/>
    <w:rsid w:val="00DC5571"/>
    <w:rsid w:val="00DD1ED7"/>
    <w:rsid w:val="00DD3525"/>
    <w:rsid w:val="00DD57A1"/>
    <w:rsid w:val="00DE615B"/>
    <w:rsid w:val="00DE70E7"/>
    <w:rsid w:val="00DE764A"/>
    <w:rsid w:val="00DE796E"/>
    <w:rsid w:val="00DF15FB"/>
    <w:rsid w:val="00DF3DEC"/>
    <w:rsid w:val="00DF7221"/>
    <w:rsid w:val="00E0091C"/>
    <w:rsid w:val="00E00D32"/>
    <w:rsid w:val="00E01A2F"/>
    <w:rsid w:val="00E03F79"/>
    <w:rsid w:val="00E07AD7"/>
    <w:rsid w:val="00E20779"/>
    <w:rsid w:val="00E22D99"/>
    <w:rsid w:val="00E24659"/>
    <w:rsid w:val="00E311B9"/>
    <w:rsid w:val="00E31DAA"/>
    <w:rsid w:val="00E33FD0"/>
    <w:rsid w:val="00E3580C"/>
    <w:rsid w:val="00E526CB"/>
    <w:rsid w:val="00E558F5"/>
    <w:rsid w:val="00E5611F"/>
    <w:rsid w:val="00E61A33"/>
    <w:rsid w:val="00E63197"/>
    <w:rsid w:val="00E649B8"/>
    <w:rsid w:val="00E71AD7"/>
    <w:rsid w:val="00E72BE5"/>
    <w:rsid w:val="00E812BC"/>
    <w:rsid w:val="00E8417F"/>
    <w:rsid w:val="00E8464D"/>
    <w:rsid w:val="00E94CE1"/>
    <w:rsid w:val="00E955C3"/>
    <w:rsid w:val="00E955D3"/>
    <w:rsid w:val="00E95DC5"/>
    <w:rsid w:val="00EA4140"/>
    <w:rsid w:val="00EB068E"/>
    <w:rsid w:val="00EB1BAA"/>
    <w:rsid w:val="00EB497E"/>
    <w:rsid w:val="00EB4DE7"/>
    <w:rsid w:val="00EB5031"/>
    <w:rsid w:val="00EB535B"/>
    <w:rsid w:val="00EB53B9"/>
    <w:rsid w:val="00EC4C45"/>
    <w:rsid w:val="00EC65C4"/>
    <w:rsid w:val="00ED06B0"/>
    <w:rsid w:val="00ED1213"/>
    <w:rsid w:val="00ED3FEF"/>
    <w:rsid w:val="00ED4C8C"/>
    <w:rsid w:val="00EE0E15"/>
    <w:rsid w:val="00EE1552"/>
    <w:rsid w:val="00EF09D6"/>
    <w:rsid w:val="00EF47E6"/>
    <w:rsid w:val="00EF65DD"/>
    <w:rsid w:val="00F0046F"/>
    <w:rsid w:val="00F119CB"/>
    <w:rsid w:val="00F159AA"/>
    <w:rsid w:val="00F17E65"/>
    <w:rsid w:val="00F51D6D"/>
    <w:rsid w:val="00F617F4"/>
    <w:rsid w:val="00F63016"/>
    <w:rsid w:val="00F66B4F"/>
    <w:rsid w:val="00F66FAD"/>
    <w:rsid w:val="00F67EA6"/>
    <w:rsid w:val="00F705AD"/>
    <w:rsid w:val="00F75F07"/>
    <w:rsid w:val="00F77830"/>
    <w:rsid w:val="00F778C9"/>
    <w:rsid w:val="00F84263"/>
    <w:rsid w:val="00F870A0"/>
    <w:rsid w:val="00F904C0"/>
    <w:rsid w:val="00F914B6"/>
    <w:rsid w:val="00F94E49"/>
    <w:rsid w:val="00F95269"/>
    <w:rsid w:val="00F95485"/>
    <w:rsid w:val="00F96496"/>
    <w:rsid w:val="00FA02AE"/>
    <w:rsid w:val="00FA2083"/>
    <w:rsid w:val="00FA3577"/>
    <w:rsid w:val="00FA708E"/>
    <w:rsid w:val="00FB0E22"/>
    <w:rsid w:val="00FB4F21"/>
    <w:rsid w:val="00FB63E8"/>
    <w:rsid w:val="00FB7A0F"/>
    <w:rsid w:val="00FC0366"/>
    <w:rsid w:val="00FC392C"/>
    <w:rsid w:val="00FD145E"/>
    <w:rsid w:val="00FD7844"/>
    <w:rsid w:val="00FE246F"/>
    <w:rsid w:val="00FE4E01"/>
    <w:rsid w:val="00FE7BD2"/>
    <w:rsid w:val="00FF4B6B"/>
    <w:rsid w:val="00FF6EB5"/>
    <w:rsid w:val="00FF73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EDCE6FA"/>
  <w15:docId w15:val="{3A0C05C8-BA9D-46D5-9B2D-C6365511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796E"/>
    <w:pPr>
      <w:spacing w:before="120" w:line="276" w:lineRule="auto"/>
      <w:jc w:val="both"/>
    </w:pPr>
    <w:rPr>
      <w:rFonts w:asciiTheme="minorHAnsi" w:hAnsiTheme="minorHAnsi" w:cs="Arial"/>
      <w:sz w:val="22"/>
      <w:szCs w:val="22"/>
    </w:rPr>
  </w:style>
  <w:style w:type="paragraph" w:styleId="1">
    <w:name w:val="heading 1"/>
    <w:basedOn w:val="a"/>
    <w:next w:val="a"/>
    <w:link w:val="1Char"/>
    <w:qFormat/>
    <w:rsid w:val="00A77FD5"/>
    <w:pPr>
      <w:keepNext/>
      <w:overflowPunct w:val="0"/>
      <w:autoSpaceDE w:val="0"/>
      <w:autoSpaceDN w:val="0"/>
      <w:adjustRightInd w:val="0"/>
      <w:spacing w:before="40" w:after="40" w:line="240" w:lineRule="auto"/>
      <w:jc w:val="center"/>
      <w:textAlignment w:val="baseline"/>
      <w:outlineLvl w:val="0"/>
    </w:pPr>
    <w:rPr>
      <w:b/>
      <w:bCs/>
      <w:spacing w:val="8"/>
      <w:sz w:val="28"/>
      <w:szCs w:val="40"/>
    </w:rPr>
  </w:style>
  <w:style w:type="paragraph" w:styleId="2">
    <w:name w:val="heading 2"/>
    <w:basedOn w:val="a"/>
    <w:next w:val="a"/>
    <w:link w:val="2Char"/>
    <w:qFormat/>
    <w:rsid w:val="00C10BDC"/>
    <w:pPr>
      <w:keepNext/>
      <w:keepLines/>
      <w:spacing w:before="200"/>
      <w:outlineLvl w:val="1"/>
    </w:pPr>
    <w:rPr>
      <w:rFonts w:ascii="Cambria" w:hAnsi="Cambria" w:cs="Cambria"/>
      <w:b/>
      <w:bCs/>
      <w:color w:val="4F81BD"/>
      <w:sz w:val="26"/>
      <w:szCs w:val="26"/>
    </w:rPr>
  </w:style>
  <w:style w:type="paragraph" w:styleId="3">
    <w:name w:val="heading 3"/>
    <w:basedOn w:val="a"/>
    <w:next w:val="a"/>
    <w:link w:val="3Char"/>
    <w:qFormat/>
    <w:rsid w:val="00655D3D"/>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overflowPunct w:val="0"/>
      <w:autoSpaceDE w:val="0"/>
      <w:autoSpaceDN w:val="0"/>
      <w:adjustRightInd w:val="0"/>
      <w:spacing w:line="240" w:lineRule="auto"/>
      <w:jc w:val="center"/>
      <w:textAlignment w:val="baseline"/>
      <w:outlineLvl w:val="2"/>
    </w:pPr>
    <w:rPr>
      <w:b/>
      <w:bCs/>
      <w:sz w:val="28"/>
      <w:szCs w:val="28"/>
      <w:bdr w:val="double" w:sz="4" w:space="0" w:color="auto"/>
    </w:rPr>
  </w:style>
  <w:style w:type="paragraph" w:styleId="4">
    <w:name w:val="heading 4"/>
    <w:basedOn w:val="a"/>
    <w:next w:val="a"/>
    <w:link w:val="4Char"/>
    <w:qFormat/>
    <w:rsid w:val="00655D3D"/>
    <w:pPr>
      <w:keepNext/>
      <w:overflowPunct w:val="0"/>
      <w:autoSpaceDE w:val="0"/>
      <w:autoSpaceDN w:val="0"/>
      <w:adjustRightInd w:val="0"/>
      <w:spacing w:before="240" w:line="240" w:lineRule="auto"/>
      <w:ind w:left="2832" w:hanging="708"/>
      <w:textAlignment w:val="baseline"/>
      <w:outlineLvl w:val="3"/>
    </w:pPr>
    <w:rPr>
      <w:rFonts w:ascii="Wide Latin" w:hAnsi="Wide Latin" w:cs="Wide Latin"/>
      <w:b/>
      <w:bCs/>
      <w:i/>
      <w:iCs/>
      <w:spacing w:val="8"/>
      <w:sz w:val="24"/>
      <w:szCs w:val="24"/>
    </w:rPr>
  </w:style>
  <w:style w:type="paragraph" w:styleId="5">
    <w:name w:val="heading 5"/>
    <w:basedOn w:val="a"/>
    <w:next w:val="a"/>
    <w:link w:val="5Char"/>
    <w:qFormat/>
    <w:rsid w:val="00A05B8B"/>
    <w:pPr>
      <w:keepNext/>
      <w:keepLines/>
      <w:spacing w:before="40"/>
      <w:outlineLvl w:val="4"/>
    </w:pPr>
    <w:rPr>
      <w:rFonts w:ascii="Cambria" w:hAnsi="Cambria" w:cs="Cambria"/>
      <w:color w:val="365F91"/>
    </w:rPr>
  </w:style>
  <w:style w:type="paragraph" w:styleId="6">
    <w:name w:val="heading 6"/>
    <w:basedOn w:val="a"/>
    <w:next w:val="a"/>
    <w:link w:val="6Char"/>
    <w:qFormat/>
    <w:rsid w:val="003F7F47"/>
    <w:pPr>
      <w:keepNext/>
      <w:spacing w:after="120"/>
      <w:jc w:val="center"/>
      <w:outlineLvl w:val="5"/>
    </w:pPr>
    <w:rPr>
      <w:b/>
      <w:bCs/>
      <w:sz w:val="32"/>
      <w:szCs w:val="32"/>
    </w:rPr>
  </w:style>
  <w:style w:type="paragraph" w:styleId="7">
    <w:name w:val="heading 7"/>
    <w:basedOn w:val="a"/>
    <w:next w:val="a"/>
    <w:link w:val="7Char"/>
    <w:qFormat/>
    <w:rsid w:val="00655D3D"/>
    <w:pPr>
      <w:keepNext/>
      <w:keepLines/>
      <w:spacing w:before="40"/>
      <w:outlineLvl w:val="6"/>
    </w:pPr>
    <w:rPr>
      <w:rFonts w:ascii="Cambria" w:hAnsi="Cambria" w:cs="Cambria"/>
      <w:i/>
      <w:iCs/>
      <w:color w:val="243F60"/>
    </w:rPr>
  </w:style>
  <w:style w:type="paragraph" w:styleId="8">
    <w:name w:val="heading 8"/>
    <w:basedOn w:val="a"/>
    <w:next w:val="a"/>
    <w:link w:val="8Char"/>
    <w:qFormat/>
    <w:rsid w:val="00655D3D"/>
    <w:pPr>
      <w:keepNext/>
      <w:tabs>
        <w:tab w:val="left" w:pos="2977"/>
        <w:tab w:val="left" w:pos="3261"/>
      </w:tabs>
      <w:overflowPunct w:val="0"/>
      <w:autoSpaceDE w:val="0"/>
      <w:autoSpaceDN w:val="0"/>
      <w:adjustRightInd w:val="0"/>
      <w:spacing w:after="120" w:line="312" w:lineRule="auto"/>
      <w:textAlignment w:val="baseline"/>
      <w:outlineLvl w:val="7"/>
    </w:pPr>
    <w:rPr>
      <w:b/>
      <w:bCs/>
      <w:sz w:val="24"/>
      <w:szCs w:val="24"/>
    </w:rPr>
  </w:style>
  <w:style w:type="paragraph" w:styleId="9">
    <w:name w:val="heading 9"/>
    <w:basedOn w:val="a"/>
    <w:next w:val="a"/>
    <w:link w:val="9Char"/>
    <w:qFormat/>
    <w:rsid w:val="00655D3D"/>
    <w:pPr>
      <w:keepNext/>
      <w:tabs>
        <w:tab w:val="left" w:pos="2977"/>
        <w:tab w:val="left" w:pos="3261"/>
      </w:tabs>
      <w:overflowPunct w:val="0"/>
      <w:autoSpaceDE w:val="0"/>
      <w:autoSpaceDN w:val="0"/>
      <w:adjustRightInd w:val="0"/>
      <w:spacing w:before="80" w:line="312" w:lineRule="auto"/>
      <w:textAlignment w:val="baseline"/>
      <w:outlineLvl w:val="8"/>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A77FD5"/>
    <w:rPr>
      <w:rFonts w:asciiTheme="minorHAnsi" w:hAnsiTheme="minorHAnsi" w:cs="Arial"/>
      <w:b/>
      <w:bCs/>
      <w:spacing w:val="8"/>
      <w:sz w:val="28"/>
      <w:szCs w:val="40"/>
    </w:rPr>
  </w:style>
  <w:style w:type="character" w:customStyle="1" w:styleId="2Char">
    <w:name w:val="Επικεφαλίδα 2 Char"/>
    <w:link w:val="2"/>
    <w:uiPriority w:val="99"/>
    <w:rsid w:val="00C10BDC"/>
    <w:rPr>
      <w:rFonts w:ascii="Cambria" w:hAnsi="Cambria" w:cs="Cambria"/>
      <w:b/>
      <w:bCs/>
      <w:color w:val="4F81BD"/>
      <w:sz w:val="26"/>
      <w:szCs w:val="26"/>
    </w:rPr>
  </w:style>
  <w:style w:type="character" w:customStyle="1" w:styleId="3Char">
    <w:name w:val="Επικεφαλίδα 3 Char"/>
    <w:link w:val="3"/>
    <w:uiPriority w:val="99"/>
    <w:rsid w:val="00655D3D"/>
    <w:rPr>
      <w:rFonts w:ascii="Arial" w:hAnsi="Arial" w:cs="Arial"/>
      <w:b/>
      <w:bCs/>
      <w:sz w:val="28"/>
      <w:szCs w:val="28"/>
      <w:bdr w:val="double" w:sz="4" w:space="0" w:color="auto"/>
      <w:shd w:val="clear" w:color="auto" w:fill="FFFFFF"/>
    </w:rPr>
  </w:style>
  <w:style w:type="character" w:customStyle="1" w:styleId="4Char">
    <w:name w:val="Επικεφαλίδα 4 Char"/>
    <w:link w:val="4"/>
    <w:uiPriority w:val="99"/>
    <w:rsid w:val="00655D3D"/>
    <w:rPr>
      <w:rFonts w:ascii="Wide Latin" w:hAnsi="Wide Latin" w:cs="Wide Latin"/>
      <w:b/>
      <w:bCs/>
      <w:i/>
      <w:iCs/>
      <w:spacing w:val="8"/>
      <w:sz w:val="24"/>
      <w:szCs w:val="24"/>
    </w:rPr>
  </w:style>
  <w:style w:type="character" w:customStyle="1" w:styleId="5Char">
    <w:name w:val="Επικεφαλίδα 5 Char"/>
    <w:link w:val="5"/>
    <w:uiPriority w:val="99"/>
    <w:semiHidden/>
    <w:rsid w:val="00A05B8B"/>
    <w:rPr>
      <w:rFonts w:ascii="Cambria" w:hAnsi="Cambria" w:cs="Cambria"/>
      <w:color w:val="365F91"/>
      <w:sz w:val="22"/>
      <w:szCs w:val="22"/>
    </w:rPr>
  </w:style>
  <w:style w:type="character" w:customStyle="1" w:styleId="6Char">
    <w:name w:val="Επικεφαλίδα 6 Char"/>
    <w:link w:val="6"/>
    <w:uiPriority w:val="9"/>
    <w:semiHidden/>
    <w:rsid w:val="003276F7"/>
    <w:rPr>
      <w:rFonts w:ascii="Calibri" w:eastAsia="Times New Roman" w:hAnsi="Calibri" w:cs="Times New Roman"/>
      <w:b/>
      <w:bCs/>
    </w:rPr>
  </w:style>
  <w:style w:type="character" w:customStyle="1" w:styleId="7Char">
    <w:name w:val="Επικεφαλίδα 7 Char"/>
    <w:link w:val="7"/>
    <w:uiPriority w:val="99"/>
    <w:semiHidden/>
    <w:rsid w:val="00655D3D"/>
    <w:rPr>
      <w:rFonts w:ascii="Cambria" w:hAnsi="Cambria" w:cs="Cambria"/>
      <w:i/>
      <w:iCs/>
      <w:color w:val="243F60"/>
      <w:sz w:val="22"/>
      <w:szCs w:val="22"/>
    </w:rPr>
  </w:style>
  <w:style w:type="character" w:customStyle="1" w:styleId="8Char">
    <w:name w:val="Επικεφαλίδα 8 Char"/>
    <w:link w:val="8"/>
    <w:uiPriority w:val="99"/>
    <w:rsid w:val="00655D3D"/>
    <w:rPr>
      <w:rFonts w:ascii="Arial" w:hAnsi="Arial" w:cs="Arial"/>
      <w:b/>
      <w:bCs/>
      <w:sz w:val="24"/>
      <w:szCs w:val="24"/>
    </w:rPr>
  </w:style>
  <w:style w:type="character" w:customStyle="1" w:styleId="9Char">
    <w:name w:val="Επικεφαλίδα 9 Char"/>
    <w:link w:val="9"/>
    <w:uiPriority w:val="99"/>
    <w:rsid w:val="00655D3D"/>
    <w:rPr>
      <w:rFonts w:ascii="Arial" w:hAnsi="Arial" w:cs="Arial"/>
      <w:i/>
      <w:iCs/>
    </w:rPr>
  </w:style>
  <w:style w:type="paragraph" w:styleId="a3">
    <w:name w:val="header"/>
    <w:aliases w:val="hd"/>
    <w:basedOn w:val="a"/>
    <w:link w:val="Char"/>
    <w:rsid w:val="003F7F47"/>
    <w:pPr>
      <w:tabs>
        <w:tab w:val="center" w:pos="4153"/>
        <w:tab w:val="right" w:pos="8306"/>
      </w:tabs>
    </w:pPr>
  </w:style>
  <w:style w:type="character" w:customStyle="1" w:styleId="Char">
    <w:name w:val="Κεφαλίδα Char"/>
    <w:aliases w:val="hd Char"/>
    <w:link w:val="a3"/>
    <w:uiPriority w:val="99"/>
    <w:semiHidden/>
    <w:rsid w:val="003276F7"/>
    <w:rPr>
      <w:rFonts w:ascii="Arial" w:hAnsi="Arial" w:cs="Arial"/>
    </w:rPr>
  </w:style>
  <w:style w:type="character" w:customStyle="1" w:styleId="4Char0">
    <w:name w:val="Στυλ Επικεφαλίδα 4 + Χωρίς υπογράμμιση Char"/>
    <w:uiPriority w:val="99"/>
    <w:rsid w:val="001F653D"/>
    <w:rPr>
      <w:rFonts w:ascii="Verdana" w:hAnsi="Verdana" w:cs="Verdana"/>
      <w:sz w:val="24"/>
      <w:szCs w:val="24"/>
      <w:u w:val="single"/>
      <w:lang w:val="en-US" w:eastAsia="en-US"/>
    </w:rPr>
  </w:style>
  <w:style w:type="paragraph" w:styleId="a4">
    <w:name w:val="footer"/>
    <w:aliases w:val="ft"/>
    <w:basedOn w:val="a"/>
    <w:link w:val="Char0"/>
    <w:rsid w:val="00914D92"/>
    <w:pPr>
      <w:tabs>
        <w:tab w:val="center" w:pos="4153"/>
        <w:tab w:val="right" w:pos="8306"/>
      </w:tabs>
    </w:pPr>
  </w:style>
  <w:style w:type="character" w:customStyle="1" w:styleId="Char0">
    <w:name w:val="Υποσέλιδο Char"/>
    <w:aliases w:val="ft Char"/>
    <w:link w:val="a4"/>
    <w:uiPriority w:val="99"/>
    <w:semiHidden/>
    <w:rsid w:val="003276F7"/>
    <w:rPr>
      <w:rFonts w:ascii="Arial" w:hAnsi="Arial" w:cs="Arial"/>
    </w:rPr>
  </w:style>
  <w:style w:type="table" w:styleId="a5">
    <w:name w:val="Table Grid"/>
    <w:basedOn w:val="a1"/>
    <w:uiPriority w:val="39"/>
    <w:rsid w:val="00914D9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w:basedOn w:val="a"/>
    <w:uiPriority w:val="99"/>
    <w:rsid w:val="00923A50"/>
    <w:pPr>
      <w:spacing w:after="160" w:line="240" w:lineRule="exact"/>
      <w:jc w:val="left"/>
    </w:pPr>
    <w:rPr>
      <w:rFonts w:ascii="Tahoma" w:hAnsi="Tahoma" w:cs="Tahoma"/>
      <w:sz w:val="20"/>
      <w:szCs w:val="20"/>
      <w:lang w:val="en-US" w:eastAsia="en-US"/>
    </w:rPr>
  </w:style>
  <w:style w:type="character" w:styleId="a6">
    <w:name w:val="page number"/>
    <w:basedOn w:val="a0"/>
    <w:rsid w:val="00914D92"/>
  </w:style>
  <w:style w:type="paragraph" w:styleId="a7">
    <w:name w:val="Balloon Text"/>
    <w:basedOn w:val="a"/>
    <w:link w:val="Char2"/>
    <w:uiPriority w:val="99"/>
    <w:semiHidden/>
    <w:rsid w:val="0098703C"/>
    <w:rPr>
      <w:rFonts w:ascii="Tahoma" w:hAnsi="Tahoma" w:cs="Tahoma"/>
      <w:sz w:val="16"/>
      <w:szCs w:val="16"/>
    </w:rPr>
  </w:style>
  <w:style w:type="character" w:customStyle="1" w:styleId="Char2">
    <w:name w:val="Κείμενο πλαισίου Char"/>
    <w:link w:val="a7"/>
    <w:uiPriority w:val="99"/>
    <w:semiHidden/>
    <w:rsid w:val="003276F7"/>
    <w:rPr>
      <w:sz w:val="0"/>
      <w:szCs w:val="0"/>
    </w:rPr>
  </w:style>
  <w:style w:type="paragraph" w:styleId="a8">
    <w:name w:val="Document Map"/>
    <w:basedOn w:val="a"/>
    <w:link w:val="Char3"/>
    <w:semiHidden/>
    <w:rsid w:val="00EB068E"/>
    <w:pPr>
      <w:shd w:val="clear" w:color="auto" w:fill="000080"/>
    </w:pPr>
    <w:rPr>
      <w:rFonts w:ascii="Tahoma" w:hAnsi="Tahoma" w:cs="Tahoma"/>
      <w:sz w:val="20"/>
      <w:szCs w:val="20"/>
    </w:rPr>
  </w:style>
  <w:style w:type="character" w:customStyle="1" w:styleId="Char3">
    <w:name w:val="Χάρτης εγγράφου Char"/>
    <w:link w:val="a8"/>
    <w:uiPriority w:val="99"/>
    <w:semiHidden/>
    <w:rsid w:val="003276F7"/>
    <w:rPr>
      <w:sz w:val="0"/>
      <w:szCs w:val="0"/>
    </w:rPr>
  </w:style>
  <w:style w:type="paragraph" w:styleId="a9">
    <w:name w:val="footnote text"/>
    <w:basedOn w:val="a"/>
    <w:link w:val="Char4"/>
    <w:uiPriority w:val="99"/>
    <w:semiHidden/>
    <w:rsid w:val="00BA34DF"/>
    <w:rPr>
      <w:sz w:val="20"/>
      <w:szCs w:val="20"/>
    </w:rPr>
  </w:style>
  <w:style w:type="character" w:customStyle="1" w:styleId="Char4">
    <w:name w:val="Κείμενο υποσημείωσης Char"/>
    <w:link w:val="a9"/>
    <w:uiPriority w:val="99"/>
    <w:semiHidden/>
    <w:rsid w:val="003276F7"/>
    <w:rPr>
      <w:rFonts w:ascii="Arial" w:hAnsi="Arial" w:cs="Arial"/>
      <w:sz w:val="20"/>
      <w:szCs w:val="20"/>
    </w:rPr>
  </w:style>
  <w:style w:type="character" w:styleId="aa">
    <w:name w:val="footnote reference"/>
    <w:uiPriority w:val="99"/>
    <w:semiHidden/>
    <w:rsid w:val="00BA34DF"/>
    <w:rPr>
      <w:vertAlign w:val="superscript"/>
    </w:rPr>
  </w:style>
  <w:style w:type="paragraph" w:customStyle="1" w:styleId="CharCharCharCharCharCharChar">
    <w:name w:val="Char Char Char Char Char Char Char"/>
    <w:basedOn w:val="a"/>
    <w:uiPriority w:val="99"/>
    <w:rsid w:val="005B4364"/>
    <w:pPr>
      <w:autoSpaceDE w:val="0"/>
      <w:autoSpaceDN w:val="0"/>
      <w:adjustRightInd w:val="0"/>
      <w:spacing w:after="160" w:line="240" w:lineRule="exact"/>
      <w:jc w:val="left"/>
    </w:pPr>
    <w:rPr>
      <w:rFonts w:ascii="Verdana" w:hAnsi="Verdana" w:cs="Verdana"/>
      <w:sz w:val="20"/>
      <w:szCs w:val="20"/>
      <w:lang w:val="en-US" w:eastAsia="en-US"/>
    </w:rPr>
  </w:style>
  <w:style w:type="character" w:styleId="ab">
    <w:name w:val="annotation reference"/>
    <w:uiPriority w:val="99"/>
    <w:semiHidden/>
    <w:rsid w:val="00C0436E"/>
    <w:rPr>
      <w:sz w:val="16"/>
      <w:szCs w:val="16"/>
    </w:rPr>
  </w:style>
  <w:style w:type="paragraph" w:styleId="ac">
    <w:name w:val="annotation text"/>
    <w:basedOn w:val="a"/>
    <w:link w:val="Char5"/>
    <w:uiPriority w:val="99"/>
    <w:semiHidden/>
    <w:rsid w:val="00C0436E"/>
    <w:rPr>
      <w:sz w:val="20"/>
      <w:szCs w:val="20"/>
    </w:rPr>
  </w:style>
  <w:style w:type="character" w:customStyle="1" w:styleId="Char5">
    <w:name w:val="Κείμενο σχολίου Char"/>
    <w:link w:val="ac"/>
    <w:uiPriority w:val="99"/>
    <w:rsid w:val="00C0436E"/>
    <w:rPr>
      <w:rFonts w:ascii="Arial" w:hAnsi="Arial" w:cs="Arial"/>
    </w:rPr>
  </w:style>
  <w:style w:type="paragraph" w:styleId="ad">
    <w:name w:val="annotation subject"/>
    <w:basedOn w:val="ac"/>
    <w:next w:val="ac"/>
    <w:link w:val="Char6"/>
    <w:uiPriority w:val="99"/>
    <w:semiHidden/>
    <w:rsid w:val="00C0436E"/>
    <w:rPr>
      <w:b/>
      <w:bCs/>
    </w:rPr>
  </w:style>
  <w:style w:type="character" w:customStyle="1" w:styleId="Char6">
    <w:name w:val="Θέμα σχολίου Char"/>
    <w:link w:val="ad"/>
    <w:uiPriority w:val="99"/>
    <w:rsid w:val="00C0436E"/>
    <w:rPr>
      <w:rFonts w:ascii="Arial" w:hAnsi="Arial" w:cs="Arial"/>
      <w:b/>
      <w:bCs/>
    </w:rPr>
  </w:style>
  <w:style w:type="paragraph" w:customStyle="1" w:styleId="CM1">
    <w:name w:val="CM1"/>
    <w:basedOn w:val="a"/>
    <w:next w:val="a"/>
    <w:uiPriority w:val="99"/>
    <w:rsid w:val="004F5E87"/>
    <w:pPr>
      <w:autoSpaceDE w:val="0"/>
      <w:autoSpaceDN w:val="0"/>
      <w:adjustRightInd w:val="0"/>
      <w:spacing w:line="240" w:lineRule="auto"/>
      <w:jc w:val="left"/>
    </w:pPr>
    <w:rPr>
      <w:rFonts w:ascii="EUAlbertina" w:hAnsi="EUAlbertina" w:cs="EUAlbertina"/>
      <w:sz w:val="24"/>
      <w:szCs w:val="24"/>
    </w:rPr>
  </w:style>
  <w:style w:type="paragraph" w:customStyle="1" w:styleId="CM3">
    <w:name w:val="CM3"/>
    <w:basedOn w:val="a"/>
    <w:next w:val="a"/>
    <w:uiPriority w:val="99"/>
    <w:rsid w:val="004F5E87"/>
    <w:pPr>
      <w:autoSpaceDE w:val="0"/>
      <w:autoSpaceDN w:val="0"/>
      <w:adjustRightInd w:val="0"/>
      <w:spacing w:line="240" w:lineRule="auto"/>
      <w:jc w:val="left"/>
    </w:pPr>
    <w:rPr>
      <w:rFonts w:ascii="EUAlbertina" w:hAnsi="EUAlbertina" w:cs="EUAlbertina"/>
      <w:sz w:val="24"/>
      <w:szCs w:val="24"/>
    </w:rPr>
  </w:style>
  <w:style w:type="paragraph" w:styleId="ae">
    <w:name w:val="List Paragraph"/>
    <w:basedOn w:val="a"/>
    <w:uiPriority w:val="99"/>
    <w:qFormat/>
    <w:rsid w:val="00B65B1E"/>
    <w:pPr>
      <w:spacing w:line="240" w:lineRule="auto"/>
      <w:ind w:left="720"/>
    </w:pPr>
    <w:rPr>
      <w:rFonts w:ascii="Arial Narrow" w:hAnsi="Arial Narrow" w:cs="Arial Narrow"/>
    </w:rPr>
  </w:style>
  <w:style w:type="paragraph" w:customStyle="1" w:styleId="CharCharCharCharCharCharCharCharCharCharCharCharCharCharCharChar">
    <w:name w:val="Char Char Char Char Char Char Char Char Char Char Char Char Char Char Char Char"/>
    <w:basedOn w:val="a"/>
    <w:uiPriority w:val="99"/>
    <w:rsid w:val="00C95E5F"/>
    <w:pPr>
      <w:autoSpaceDE w:val="0"/>
      <w:autoSpaceDN w:val="0"/>
      <w:adjustRightInd w:val="0"/>
      <w:spacing w:after="160" w:line="240" w:lineRule="exact"/>
      <w:jc w:val="left"/>
    </w:pPr>
    <w:rPr>
      <w:rFonts w:ascii="Verdana" w:hAnsi="Verdana" w:cs="Verdana"/>
      <w:sz w:val="20"/>
      <w:szCs w:val="20"/>
      <w:lang w:val="en-US" w:eastAsia="en-US"/>
    </w:rPr>
  </w:style>
  <w:style w:type="paragraph" w:customStyle="1" w:styleId="Char10">
    <w:name w:val="Char1"/>
    <w:basedOn w:val="a"/>
    <w:uiPriority w:val="99"/>
    <w:rsid w:val="00F96496"/>
    <w:pPr>
      <w:spacing w:after="160" w:line="240" w:lineRule="exact"/>
      <w:jc w:val="left"/>
    </w:pPr>
    <w:rPr>
      <w:rFonts w:ascii="Tahoma" w:hAnsi="Tahoma" w:cs="Tahoma"/>
      <w:sz w:val="20"/>
      <w:szCs w:val="20"/>
      <w:lang w:val="en-US" w:eastAsia="en-US"/>
    </w:rPr>
  </w:style>
  <w:style w:type="paragraph" w:styleId="af">
    <w:name w:val="Title"/>
    <w:basedOn w:val="a"/>
    <w:next w:val="a"/>
    <w:link w:val="Char7"/>
    <w:uiPriority w:val="99"/>
    <w:qFormat/>
    <w:rsid w:val="00384C6D"/>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Char7">
    <w:name w:val="Τίτλος Char"/>
    <w:link w:val="af"/>
    <w:uiPriority w:val="99"/>
    <w:rsid w:val="00384C6D"/>
    <w:rPr>
      <w:rFonts w:ascii="Cambria" w:hAnsi="Cambria" w:cs="Cambria"/>
      <w:color w:val="17365D"/>
      <w:spacing w:val="5"/>
      <w:kern w:val="28"/>
      <w:sz w:val="52"/>
      <w:szCs w:val="52"/>
    </w:rPr>
  </w:style>
  <w:style w:type="paragraph" w:customStyle="1" w:styleId="BodyText1">
    <w:name w:val="Body Text 1"/>
    <w:basedOn w:val="af0"/>
    <w:rsid w:val="00655D3D"/>
    <w:pPr>
      <w:overflowPunct w:val="0"/>
      <w:autoSpaceDE w:val="0"/>
      <w:autoSpaceDN w:val="0"/>
      <w:adjustRightInd w:val="0"/>
      <w:spacing w:after="160" w:line="240" w:lineRule="auto"/>
      <w:textAlignment w:val="baseline"/>
    </w:pPr>
    <w:rPr>
      <w:rFonts w:ascii="HellasArial" w:hAnsi="HellasArial" w:cs="HellasArial"/>
      <w:lang w:val="en-GB"/>
    </w:rPr>
  </w:style>
  <w:style w:type="paragraph" w:styleId="af0">
    <w:name w:val="Body Text"/>
    <w:basedOn w:val="a"/>
    <w:link w:val="Char8"/>
    <w:rsid w:val="00655D3D"/>
    <w:pPr>
      <w:spacing w:after="120"/>
    </w:pPr>
  </w:style>
  <w:style w:type="character" w:customStyle="1" w:styleId="Char8">
    <w:name w:val="Σώμα κειμένου Char"/>
    <w:link w:val="af0"/>
    <w:uiPriority w:val="99"/>
    <w:semiHidden/>
    <w:rsid w:val="00655D3D"/>
    <w:rPr>
      <w:rFonts w:ascii="Arial" w:hAnsi="Arial" w:cs="Arial"/>
      <w:sz w:val="22"/>
      <w:szCs w:val="22"/>
    </w:rPr>
  </w:style>
  <w:style w:type="paragraph" w:styleId="af1">
    <w:name w:val="List Bullet"/>
    <w:basedOn w:val="a"/>
    <w:autoRedefine/>
    <w:rsid w:val="00655D3D"/>
    <w:pPr>
      <w:keepLines/>
      <w:overflowPunct w:val="0"/>
      <w:autoSpaceDE w:val="0"/>
      <w:autoSpaceDN w:val="0"/>
      <w:adjustRightInd w:val="0"/>
      <w:spacing w:after="80" w:line="240" w:lineRule="auto"/>
      <w:ind w:left="709" w:right="374" w:hanging="283"/>
      <w:textAlignment w:val="baseline"/>
    </w:pPr>
    <w:rPr>
      <w:rFonts w:ascii="HellasAlla" w:hAnsi="HellasAlla" w:cs="HellasAlla"/>
      <w:spacing w:val="6"/>
    </w:rPr>
  </w:style>
  <w:style w:type="paragraph" w:customStyle="1" w:styleId="af2">
    <w:name w:val="ΕΠΕΞΗΓΗΣΗ"/>
    <w:rsid w:val="00655D3D"/>
    <w:pPr>
      <w:overflowPunct w:val="0"/>
      <w:autoSpaceDE w:val="0"/>
      <w:autoSpaceDN w:val="0"/>
      <w:adjustRightInd w:val="0"/>
      <w:ind w:firstLine="567"/>
      <w:jc w:val="both"/>
      <w:textAlignment w:val="baseline"/>
    </w:pPr>
    <w:rPr>
      <w:noProof/>
      <w:color w:val="0000FF"/>
    </w:rPr>
  </w:style>
  <w:style w:type="paragraph" w:styleId="20">
    <w:name w:val="List Number 2"/>
    <w:basedOn w:val="a"/>
    <w:rsid w:val="00655D3D"/>
    <w:pPr>
      <w:overflowPunct w:val="0"/>
      <w:autoSpaceDE w:val="0"/>
      <w:autoSpaceDN w:val="0"/>
      <w:adjustRightInd w:val="0"/>
      <w:spacing w:after="120" w:line="240" w:lineRule="auto"/>
      <w:ind w:left="425" w:hanging="425"/>
      <w:jc w:val="left"/>
      <w:textAlignment w:val="baseline"/>
    </w:pPr>
    <w:rPr>
      <w:rFonts w:ascii="HellasArial" w:hAnsi="HellasArial" w:cs="HellasArial"/>
      <w:sz w:val="20"/>
      <w:szCs w:val="20"/>
      <w:lang w:val="en-GB"/>
    </w:rPr>
  </w:style>
  <w:style w:type="paragraph" w:styleId="21">
    <w:name w:val="List Bullet 2"/>
    <w:basedOn w:val="a"/>
    <w:autoRedefine/>
    <w:rsid w:val="00655D3D"/>
    <w:pPr>
      <w:overflowPunct w:val="0"/>
      <w:autoSpaceDE w:val="0"/>
      <w:autoSpaceDN w:val="0"/>
      <w:adjustRightInd w:val="0"/>
      <w:spacing w:before="60" w:line="240" w:lineRule="auto"/>
      <w:ind w:left="2977" w:hanging="284"/>
      <w:textAlignment w:val="baseline"/>
    </w:pPr>
    <w:rPr>
      <w:rFonts w:ascii="HellasAlla" w:hAnsi="HellasAlla" w:cs="HellasAlla"/>
      <w:lang w:val="en-GB"/>
    </w:rPr>
  </w:style>
  <w:style w:type="paragraph" w:styleId="22">
    <w:name w:val="Body Text 2"/>
    <w:basedOn w:val="a"/>
    <w:link w:val="2Char0"/>
    <w:rsid w:val="00655D3D"/>
    <w:pPr>
      <w:overflowPunct w:val="0"/>
      <w:autoSpaceDE w:val="0"/>
      <w:autoSpaceDN w:val="0"/>
      <w:adjustRightInd w:val="0"/>
      <w:spacing w:line="240" w:lineRule="auto"/>
      <w:textAlignment w:val="baseline"/>
    </w:pPr>
    <w:rPr>
      <w:sz w:val="18"/>
      <w:szCs w:val="18"/>
    </w:rPr>
  </w:style>
  <w:style w:type="character" w:customStyle="1" w:styleId="2Char0">
    <w:name w:val="Σώμα κείμενου 2 Char"/>
    <w:link w:val="22"/>
    <w:uiPriority w:val="99"/>
    <w:rsid w:val="00655D3D"/>
    <w:rPr>
      <w:rFonts w:ascii="Arial" w:hAnsi="Arial" w:cs="Arial"/>
      <w:sz w:val="18"/>
      <w:szCs w:val="18"/>
    </w:rPr>
  </w:style>
  <w:style w:type="paragraph" w:styleId="af3">
    <w:name w:val="Body Text Indent"/>
    <w:basedOn w:val="a"/>
    <w:link w:val="Char9"/>
    <w:rsid w:val="00655D3D"/>
    <w:pPr>
      <w:tabs>
        <w:tab w:val="left" w:pos="2977"/>
        <w:tab w:val="left" w:pos="3261"/>
      </w:tabs>
      <w:overflowPunct w:val="0"/>
      <w:autoSpaceDE w:val="0"/>
      <w:autoSpaceDN w:val="0"/>
      <w:adjustRightInd w:val="0"/>
      <w:spacing w:before="80" w:line="312" w:lineRule="auto"/>
      <w:ind w:left="1276" w:hanging="1276"/>
      <w:textAlignment w:val="baseline"/>
    </w:pPr>
  </w:style>
  <w:style w:type="character" w:customStyle="1" w:styleId="Char9">
    <w:name w:val="Σώμα κείμενου με εσοχή Char"/>
    <w:link w:val="af3"/>
    <w:uiPriority w:val="99"/>
    <w:rsid w:val="00655D3D"/>
    <w:rPr>
      <w:rFonts w:ascii="Arial" w:hAnsi="Arial" w:cs="Arial"/>
      <w:sz w:val="22"/>
      <w:szCs w:val="22"/>
    </w:rPr>
  </w:style>
  <w:style w:type="paragraph" w:styleId="30">
    <w:name w:val="Body Text 3"/>
    <w:basedOn w:val="a"/>
    <w:link w:val="3Char0"/>
    <w:rsid w:val="00655D3D"/>
    <w:pPr>
      <w:tabs>
        <w:tab w:val="left" w:pos="2977"/>
        <w:tab w:val="left" w:pos="3261"/>
      </w:tabs>
      <w:overflowPunct w:val="0"/>
      <w:autoSpaceDE w:val="0"/>
      <w:autoSpaceDN w:val="0"/>
      <w:adjustRightInd w:val="0"/>
      <w:spacing w:line="312" w:lineRule="auto"/>
      <w:textAlignment w:val="baseline"/>
    </w:pPr>
    <w:rPr>
      <w:i/>
      <w:iCs/>
      <w:sz w:val="24"/>
      <w:szCs w:val="24"/>
    </w:rPr>
  </w:style>
  <w:style w:type="character" w:customStyle="1" w:styleId="3Char0">
    <w:name w:val="Σώμα κείμενου 3 Char"/>
    <w:link w:val="30"/>
    <w:uiPriority w:val="99"/>
    <w:rsid w:val="00655D3D"/>
    <w:rPr>
      <w:rFonts w:ascii="Arial" w:hAnsi="Arial" w:cs="Arial"/>
      <w:i/>
      <w:iCs/>
      <w:sz w:val="24"/>
      <w:szCs w:val="24"/>
    </w:rPr>
  </w:style>
  <w:style w:type="paragraph" w:styleId="23">
    <w:name w:val="Body Text Indent 2"/>
    <w:basedOn w:val="a"/>
    <w:link w:val="2Char1"/>
    <w:rsid w:val="00655D3D"/>
    <w:pPr>
      <w:numPr>
        <w:ilvl w:val="12"/>
      </w:numPr>
      <w:overflowPunct w:val="0"/>
      <w:autoSpaceDE w:val="0"/>
      <w:autoSpaceDN w:val="0"/>
      <w:adjustRightInd w:val="0"/>
      <w:spacing w:line="240" w:lineRule="auto"/>
      <w:ind w:left="283" w:hanging="283"/>
      <w:textAlignment w:val="baseline"/>
    </w:pPr>
    <w:rPr>
      <w:b/>
      <w:bCs/>
    </w:rPr>
  </w:style>
  <w:style w:type="character" w:customStyle="1" w:styleId="2Char1">
    <w:name w:val="Σώμα κείμενου με εσοχή 2 Char"/>
    <w:link w:val="23"/>
    <w:uiPriority w:val="99"/>
    <w:rsid w:val="00655D3D"/>
    <w:rPr>
      <w:rFonts w:ascii="Arial" w:hAnsi="Arial" w:cs="Arial"/>
      <w:b/>
      <w:bCs/>
      <w:sz w:val="22"/>
      <w:szCs w:val="22"/>
    </w:rPr>
  </w:style>
  <w:style w:type="paragraph" w:styleId="af4">
    <w:name w:val="endnote text"/>
    <w:basedOn w:val="a"/>
    <w:link w:val="Chara"/>
    <w:semiHidden/>
    <w:rsid w:val="00655D3D"/>
    <w:rPr>
      <w:rFonts w:ascii="Tahoma" w:hAnsi="Tahoma" w:cs="Tahoma"/>
      <w:sz w:val="20"/>
      <w:szCs w:val="20"/>
    </w:rPr>
  </w:style>
  <w:style w:type="character" w:customStyle="1" w:styleId="Chara">
    <w:name w:val="Κείμενο σημείωσης τέλους Char"/>
    <w:link w:val="af4"/>
    <w:uiPriority w:val="99"/>
    <w:semiHidden/>
    <w:rsid w:val="00655D3D"/>
    <w:rPr>
      <w:rFonts w:ascii="Tahoma" w:hAnsi="Tahoma" w:cs="Tahoma"/>
    </w:rPr>
  </w:style>
  <w:style w:type="character" w:styleId="af5">
    <w:name w:val="endnote reference"/>
    <w:semiHidden/>
    <w:rsid w:val="00655D3D"/>
    <w:rPr>
      <w:vertAlign w:val="superscript"/>
    </w:rPr>
  </w:style>
  <w:style w:type="paragraph" w:styleId="af6">
    <w:name w:val="Block Text"/>
    <w:basedOn w:val="a"/>
    <w:rsid w:val="00655D3D"/>
    <w:pPr>
      <w:overflowPunct w:val="0"/>
      <w:autoSpaceDE w:val="0"/>
      <w:autoSpaceDN w:val="0"/>
      <w:adjustRightInd w:val="0"/>
      <w:spacing w:line="240" w:lineRule="auto"/>
      <w:ind w:left="-90" w:right="-250" w:firstLine="90"/>
      <w:jc w:val="center"/>
      <w:textAlignment w:val="baseline"/>
    </w:pPr>
    <w:rPr>
      <w:rFonts w:ascii="Garamond" w:hAnsi="Garamond" w:cs="Garamond"/>
      <w:b/>
      <w:bCs/>
      <w:spacing w:val="8"/>
      <w:sz w:val="56"/>
      <w:szCs w:val="56"/>
    </w:rPr>
  </w:style>
  <w:style w:type="paragraph" w:customStyle="1" w:styleId="xl24">
    <w:name w:val="xl24"/>
    <w:basedOn w:val="a"/>
    <w:rsid w:val="00655D3D"/>
    <w:pPr>
      <w:spacing w:before="100" w:beforeAutospacing="1" w:after="100" w:afterAutospacing="1" w:line="240" w:lineRule="auto"/>
      <w:jc w:val="left"/>
      <w:textAlignment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3782">
      <w:bodyDiv w:val="1"/>
      <w:marLeft w:val="0"/>
      <w:marRight w:val="0"/>
      <w:marTop w:val="0"/>
      <w:marBottom w:val="0"/>
      <w:divBdr>
        <w:top w:val="none" w:sz="0" w:space="0" w:color="auto"/>
        <w:left w:val="none" w:sz="0" w:space="0" w:color="auto"/>
        <w:bottom w:val="none" w:sz="0" w:space="0" w:color="auto"/>
        <w:right w:val="none" w:sz="0" w:space="0" w:color="auto"/>
      </w:divBdr>
    </w:div>
    <w:div w:id="305597833">
      <w:marLeft w:val="0"/>
      <w:marRight w:val="0"/>
      <w:marTop w:val="0"/>
      <w:marBottom w:val="0"/>
      <w:divBdr>
        <w:top w:val="none" w:sz="0" w:space="0" w:color="auto"/>
        <w:left w:val="none" w:sz="0" w:space="0" w:color="auto"/>
        <w:bottom w:val="none" w:sz="0" w:space="0" w:color="auto"/>
        <w:right w:val="none" w:sz="0" w:space="0" w:color="auto"/>
      </w:divBdr>
    </w:div>
    <w:div w:id="305597834">
      <w:marLeft w:val="0"/>
      <w:marRight w:val="0"/>
      <w:marTop w:val="0"/>
      <w:marBottom w:val="0"/>
      <w:divBdr>
        <w:top w:val="none" w:sz="0" w:space="0" w:color="auto"/>
        <w:left w:val="none" w:sz="0" w:space="0" w:color="auto"/>
        <w:bottom w:val="none" w:sz="0" w:space="0" w:color="auto"/>
        <w:right w:val="none" w:sz="0" w:space="0" w:color="auto"/>
      </w:divBdr>
    </w:div>
    <w:div w:id="305597835">
      <w:marLeft w:val="0"/>
      <w:marRight w:val="0"/>
      <w:marTop w:val="0"/>
      <w:marBottom w:val="0"/>
      <w:divBdr>
        <w:top w:val="none" w:sz="0" w:space="0" w:color="auto"/>
        <w:left w:val="none" w:sz="0" w:space="0" w:color="auto"/>
        <w:bottom w:val="none" w:sz="0" w:space="0" w:color="auto"/>
        <w:right w:val="none" w:sz="0" w:space="0" w:color="auto"/>
      </w:divBdr>
    </w:div>
    <w:div w:id="305597836">
      <w:marLeft w:val="0"/>
      <w:marRight w:val="0"/>
      <w:marTop w:val="0"/>
      <w:marBottom w:val="0"/>
      <w:divBdr>
        <w:top w:val="none" w:sz="0" w:space="0" w:color="auto"/>
        <w:left w:val="none" w:sz="0" w:space="0" w:color="auto"/>
        <w:bottom w:val="none" w:sz="0" w:space="0" w:color="auto"/>
        <w:right w:val="none" w:sz="0" w:space="0" w:color="auto"/>
      </w:divBdr>
    </w:div>
    <w:div w:id="305597837">
      <w:marLeft w:val="0"/>
      <w:marRight w:val="0"/>
      <w:marTop w:val="0"/>
      <w:marBottom w:val="0"/>
      <w:divBdr>
        <w:top w:val="none" w:sz="0" w:space="0" w:color="auto"/>
        <w:left w:val="none" w:sz="0" w:space="0" w:color="auto"/>
        <w:bottom w:val="none" w:sz="0" w:space="0" w:color="auto"/>
        <w:right w:val="none" w:sz="0" w:space="0" w:color="auto"/>
      </w:divBdr>
    </w:div>
    <w:div w:id="1448622832">
      <w:bodyDiv w:val="1"/>
      <w:marLeft w:val="0"/>
      <w:marRight w:val="0"/>
      <w:marTop w:val="0"/>
      <w:marBottom w:val="0"/>
      <w:divBdr>
        <w:top w:val="none" w:sz="0" w:space="0" w:color="auto"/>
        <w:left w:val="none" w:sz="0" w:space="0" w:color="auto"/>
        <w:bottom w:val="none" w:sz="0" w:space="0" w:color="auto"/>
        <w:right w:val="none" w:sz="0" w:space="0" w:color="auto"/>
      </w:divBdr>
    </w:div>
    <w:div w:id="17909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EE313-AEC2-4323-8225-86E83B77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7</Pages>
  <Words>1387</Words>
  <Characters>7490</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ΙΙ:</vt:lpstr>
      <vt:lpstr>ΠΑΡΑΡΤΗΜΑ ΙΙ:</vt:lpstr>
    </vt:vector>
  </TitlesOfParts>
  <Company>Hewlett-Packard Company</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subject/>
  <dc:creator>Giorgos</dc:creator>
  <cp:keywords/>
  <dc:description/>
  <cp:lastModifiedBy>Μαριλού</cp:lastModifiedBy>
  <cp:revision>145</cp:revision>
  <cp:lastPrinted>2018-03-14T15:08:00Z</cp:lastPrinted>
  <dcterms:created xsi:type="dcterms:W3CDTF">2017-12-08T07:43:00Z</dcterms:created>
  <dcterms:modified xsi:type="dcterms:W3CDTF">2018-05-08T07:41:00Z</dcterms:modified>
</cp:coreProperties>
</file>